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60A21" w14:textId="54C61559" w:rsidR="00B02399" w:rsidRDefault="00B02399" w:rsidP="00B02399">
      <w:pPr>
        <w:spacing w:after="0" w:line="240" w:lineRule="auto"/>
        <w:rPr>
          <w:rFonts w:ascii="Candara" w:eastAsia="Candara" w:hAnsi="Candara" w:cs="Candara"/>
        </w:rPr>
      </w:pPr>
    </w:p>
    <w:p w14:paraId="216B9AFB" w14:textId="77777777" w:rsidR="00514425" w:rsidRDefault="00514425" w:rsidP="00B02399">
      <w:pPr>
        <w:spacing w:after="0" w:line="240" w:lineRule="auto"/>
        <w:rPr>
          <w:rFonts w:ascii="Candara" w:eastAsia="Candara" w:hAnsi="Candara" w:cs="Candara"/>
        </w:rPr>
      </w:pPr>
    </w:p>
    <w:p w14:paraId="38255E29" w14:textId="77777777" w:rsidR="00514425" w:rsidRDefault="00514425" w:rsidP="00B02399">
      <w:pPr>
        <w:spacing w:after="0" w:line="240" w:lineRule="auto"/>
        <w:rPr>
          <w:rFonts w:ascii="Candara" w:eastAsia="Candara" w:hAnsi="Candara" w:cs="Candara"/>
        </w:rPr>
      </w:pPr>
    </w:p>
    <w:p w14:paraId="0C9A0F9B" w14:textId="77777777" w:rsidR="00514425" w:rsidRDefault="00514425" w:rsidP="00B02399">
      <w:pPr>
        <w:spacing w:after="0" w:line="240" w:lineRule="auto"/>
        <w:rPr>
          <w:rFonts w:ascii="Candara" w:eastAsia="Candara" w:hAnsi="Candara" w:cs="Candara"/>
        </w:rPr>
      </w:pPr>
    </w:p>
    <w:p w14:paraId="15951CAD" w14:textId="2F8E93F8"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14425">
        <w:rPr>
          <w:rFonts w:ascii="Times New Roman" w:eastAsia="Arial Unicode MS" w:hAnsi="Times New Roman" w:cs="Times New Roman"/>
          <w:b/>
          <w:bCs/>
          <w:color w:val="002060"/>
          <w:kern w:val="1"/>
          <w:sz w:val="20"/>
          <w:szCs w:val="20"/>
          <w:lang w:eastAsia="ar-SA"/>
        </w:rPr>
        <w:t xml:space="preserve">Allegato n. </w:t>
      </w:r>
      <w:r w:rsidR="006625BC">
        <w:rPr>
          <w:rFonts w:ascii="Times New Roman" w:eastAsia="Arial Unicode MS" w:hAnsi="Times New Roman" w:cs="Times New Roman"/>
          <w:b/>
          <w:bCs/>
          <w:color w:val="002060"/>
          <w:kern w:val="1"/>
          <w:sz w:val="20"/>
          <w:szCs w:val="20"/>
          <w:lang w:eastAsia="ar-SA"/>
        </w:rPr>
        <w:t>5</w:t>
      </w:r>
    </w:p>
    <w:p w14:paraId="1479C5BC" w14:textId="77777777" w:rsidR="00514425" w:rsidRPr="00514425" w:rsidRDefault="00514425" w:rsidP="00514425">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14425">
        <w:rPr>
          <w:rFonts w:ascii="Times New Roman" w:eastAsia="Arial Unicode MS" w:hAnsi="Times New Roman" w:cs="Times New Roman"/>
          <w:bCs/>
          <w:color w:val="002060"/>
          <w:kern w:val="1"/>
          <w:sz w:val="20"/>
          <w:szCs w:val="20"/>
          <w:lang w:eastAsia="ar-SA"/>
        </w:rPr>
        <w:t xml:space="preserve">al Regolamento del CNAPPC per la concessione della piattaforma </w:t>
      </w:r>
      <w:proofErr w:type="spellStart"/>
      <w:r w:rsidRPr="00514425">
        <w:rPr>
          <w:rFonts w:ascii="Times New Roman" w:eastAsia="Arial Unicode MS" w:hAnsi="Times New Roman" w:cs="Times New Roman"/>
          <w:bCs/>
          <w:i/>
          <w:color w:val="002060"/>
          <w:kern w:val="1"/>
          <w:sz w:val="20"/>
          <w:szCs w:val="20"/>
          <w:lang w:eastAsia="ar-SA"/>
        </w:rPr>
        <w:t>concorsiAWN</w:t>
      </w:r>
      <w:proofErr w:type="spellEnd"/>
    </w:p>
    <w:p w14:paraId="0D557671" w14:textId="77777777" w:rsidR="00514425" w:rsidRDefault="00514425" w:rsidP="00B02399">
      <w:pPr>
        <w:spacing w:after="0" w:line="240" w:lineRule="auto"/>
        <w:rPr>
          <w:rFonts w:ascii="Candara" w:eastAsia="Candara" w:hAnsi="Candara" w:cs="Candara"/>
        </w:rPr>
      </w:pPr>
    </w:p>
    <w:p w14:paraId="22AD8B51" w14:textId="77777777" w:rsidR="00514425" w:rsidRDefault="00514425" w:rsidP="00B02399">
      <w:pPr>
        <w:spacing w:after="0" w:line="240" w:lineRule="auto"/>
        <w:rPr>
          <w:rFonts w:ascii="Candara" w:eastAsia="Candara" w:hAnsi="Candara" w:cs="Candara"/>
        </w:rPr>
      </w:pPr>
    </w:p>
    <w:p w14:paraId="76C67A17" w14:textId="77777777" w:rsidR="00514425" w:rsidRDefault="00514425" w:rsidP="00B02399">
      <w:pPr>
        <w:spacing w:after="0" w:line="240" w:lineRule="auto"/>
        <w:rPr>
          <w:rFonts w:ascii="Candara" w:eastAsia="Candara" w:hAnsi="Candara" w:cs="Candara"/>
        </w:rPr>
      </w:pPr>
    </w:p>
    <w:p w14:paraId="2E2C5383" w14:textId="77777777" w:rsidR="00514425" w:rsidRDefault="00514425" w:rsidP="00514425">
      <w:pPr>
        <w:tabs>
          <w:tab w:val="left" w:pos="6946"/>
        </w:tabs>
        <w:spacing w:after="0" w:line="240" w:lineRule="auto"/>
        <w:jc w:val="both"/>
        <w:rPr>
          <w:bCs/>
        </w:rPr>
      </w:pPr>
    </w:p>
    <w:p w14:paraId="0E5C7F62" w14:textId="77777777" w:rsidR="00514425" w:rsidRDefault="00514425" w:rsidP="00514425">
      <w:pPr>
        <w:tabs>
          <w:tab w:val="left" w:pos="6946"/>
        </w:tabs>
        <w:spacing w:after="0" w:line="240" w:lineRule="auto"/>
        <w:jc w:val="both"/>
        <w:rPr>
          <w:bCs/>
        </w:rPr>
      </w:pPr>
    </w:p>
    <w:p w14:paraId="0D8F7AFE" w14:textId="77777777" w:rsidR="00514425" w:rsidRDefault="00514425" w:rsidP="00514425">
      <w:pPr>
        <w:tabs>
          <w:tab w:val="left" w:pos="6946"/>
        </w:tabs>
        <w:spacing w:after="0" w:line="240" w:lineRule="auto"/>
        <w:jc w:val="both"/>
        <w:rPr>
          <w:bCs/>
        </w:rPr>
      </w:pPr>
    </w:p>
    <w:p w14:paraId="546E1214" w14:textId="77777777" w:rsidR="00514425" w:rsidRDefault="00514425" w:rsidP="00514425">
      <w:pPr>
        <w:tabs>
          <w:tab w:val="left" w:pos="6946"/>
        </w:tabs>
        <w:spacing w:after="0" w:line="240" w:lineRule="auto"/>
        <w:jc w:val="both"/>
        <w:rPr>
          <w:bCs/>
        </w:rPr>
      </w:pPr>
    </w:p>
    <w:p w14:paraId="1DB85EC3" w14:textId="77777777" w:rsidR="00514425" w:rsidRDefault="00514425" w:rsidP="00514425">
      <w:pPr>
        <w:tabs>
          <w:tab w:val="left" w:pos="6946"/>
        </w:tabs>
        <w:spacing w:after="0" w:line="240" w:lineRule="auto"/>
        <w:jc w:val="both"/>
        <w:rPr>
          <w:bCs/>
        </w:rPr>
      </w:pPr>
    </w:p>
    <w:p w14:paraId="45181BFB" w14:textId="77777777" w:rsidR="00514425" w:rsidRDefault="00514425" w:rsidP="00514425">
      <w:pPr>
        <w:tabs>
          <w:tab w:val="left" w:pos="6946"/>
        </w:tabs>
        <w:spacing w:after="0" w:line="240" w:lineRule="auto"/>
        <w:jc w:val="both"/>
        <w:rPr>
          <w:bCs/>
        </w:rPr>
      </w:pPr>
    </w:p>
    <w:p w14:paraId="48F64E6A" w14:textId="77777777" w:rsidR="00514425" w:rsidRDefault="00514425" w:rsidP="00514425">
      <w:pPr>
        <w:tabs>
          <w:tab w:val="left" w:pos="6946"/>
        </w:tabs>
        <w:spacing w:after="0" w:line="240" w:lineRule="auto"/>
        <w:jc w:val="both"/>
        <w:rPr>
          <w:bCs/>
        </w:rPr>
      </w:pPr>
    </w:p>
    <w:p w14:paraId="758C92EA" w14:textId="77777777" w:rsidR="00514425" w:rsidRDefault="00514425" w:rsidP="00514425">
      <w:pPr>
        <w:tabs>
          <w:tab w:val="left" w:pos="6946"/>
        </w:tabs>
        <w:spacing w:after="0" w:line="240" w:lineRule="auto"/>
        <w:jc w:val="both"/>
        <w:rPr>
          <w:bCs/>
        </w:rPr>
      </w:pPr>
    </w:p>
    <w:p w14:paraId="2CED2268"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204DABF3"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 xml:space="preserve">CONCORSO DI </w:t>
      </w:r>
      <w:r>
        <w:rPr>
          <w:rFonts w:ascii="Times New Roman" w:hAnsi="Times New Roman" w:cs="Times New Roman"/>
          <w:b/>
          <w:bCs/>
          <w:color w:val="336699"/>
          <w:sz w:val="36"/>
          <w:szCs w:val="36"/>
          <w:lang w:eastAsia="it-IT"/>
        </w:rPr>
        <w:t>IDEE</w:t>
      </w:r>
    </w:p>
    <w:p w14:paraId="5ECA5DA5" w14:textId="77777777" w:rsidR="00514425" w:rsidRDefault="00514425" w:rsidP="00514425">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14777104" w14:textId="77777777" w:rsidR="00514425" w:rsidRPr="00E704CB" w:rsidRDefault="00514425" w:rsidP="00514425">
      <w:pPr>
        <w:tabs>
          <w:tab w:val="left" w:pos="6946"/>
        </w:tabs>
        <w:spacing w:after="0" w:line="240" w:lineRule="auto"/>
        <w:jc w:val="both"/>
        <w:rPr>
          <w:bCs/>
        </w:rPr>
      </w:pPr>
    </w:p>
    <w:p w14:paraId="45375369" w14:textId="77777777" w:rsidR="00514425" w:rsidRPr="00E704CB" w:rsidRDefault="00514425" w:rsidP="00514425">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7687BC62" w14:textId="594AA4D9" w:rsidR="00514425" w:rsidRPr="00E704CB" w:rsidRDefault="00514425" w:rsidP="00514425">
      <w:pPr>
        <w:autoSpaceDE w:val="0"/>
        <w:autoSpaceDN w:val="0"/>
        <w:adjustRightInd w:val="0"/>
        <w:spacing w:after="0" w:line="240" w:lineRule="auto"/>
        <w:jc w:val="center"/>
        <w:rPr>
          <w:rFonts w:ascii="Verdana" w:hAnsi="Verdana" w:cs="Times New Roman"/>
          <w:lang w:eastAsia="it-IT"/>
        </w:rPr>
      </w:pPr>
      <w:r w:rsidRPr="00E704CB">
        <w:rPr>
          <w:rFonts w:ascii="Verdana" w:hAnsi="Verdana" w:cs="Times New Roman"/>
          <w:i/>
          <w:iCs/>
          <w:color w:val="000000"/>
          <w:lang w:eastAsia="it-IT"/>
        </w:rPr>
        <w:t xml:space="preserve">ultimo aggiornamento </w:t>
      </w:r>
      <w:r w:rsidR="00EC1795">
        <w:rPr>
          <w:rFonts w:ascii="Verdana" w:hAnsi="Verdana" w:cs="Times New Roman"/>
          <w:b/>
          <w:bCs/>
          <w:i/>
          <w:iCs/>
          <w:color w:val="000000"/>
          <w:lang w:eastAsia="it-IT"/>
        </w:rPr>
        <w:t>novembre</w:t>
      </w:r>
      <w:r w:rsidR="000C34EA">
        <w:rPr>
          <w:rFonts w:ascii="Verdana" w:hAnsi="Verdana" w:cs="Times New Roman"/>
          <w:b/>
          <w:bCs/>
          <w:i/>
          <w:iCs/>
          <w:color w:val="000000"/>
          <w:lang w:eastAsia="it-IT"/>
        </w:rPr>
        <w:t xml:space="preserve"> 2024</w:t>
      </w:r>
      <w:r w:rsidRPr="00E704CB">
        <w:rPr>
          <w:rFonts w:ascii="Verdana" w:hAnsi="Verdana" w:cs="Times New Roman"/>
          <w:i/>
          <w:iCs/>
          <w:color w:val="000000"/>
          <w:lang w:eastAsia="it-IT"/>
        </w:rPr>
        <w:t>)</w:t>
      </w:r>
    </w:p>
    <w:p w14:paraId="5052E241" w14:textId="77777777" w:rsidR="00514425" w:rsidRDefault="00514425" w:rsidP="00514425">
      <w:pPr>
        <w:tabs>
          <w:tab w:val="left" w:pos="6946"/>
        </w:tabs>
        <w:spacing w:after="0" w:line="240" w:lineRule="auto"/>
        <w:jc w:val="both"/>
        <w:rPr>
          <w:bCs/>
        </w:rPr>
      </w:pPr>
    </w:p>
    <w:p w14:paraId="16BEABC3" w14:textId="77777777" w:rsidR="00514425" w:rsidRDefault="00514425" w:rsidP="00514425">
      <w:pPr>
        <w:tabs>
          <w:tab w:val="left" w:pos="6946"/>
        </w:tabs>
        <w:spacing w:after="0" w:line="240" w:lineRule="auto"/>
        <w:jc w:val="both"/>
        <w:rPr>
          <w:bCs/>
        </w:rPr>
      </w:pPr>
    </w:p>
    <w:p w14:paraId="2BD00AA5" w14:textId="77777777" w:rsidR="00514425" w:rsidRDefault="00514425" w:rsidP="00514425">
      <w:pPr>
        <w:tabs>
          <w:tab w:val="left" w:pos="6946"/>
        </w:tabs>
        <w:spacing w:after="0" w:line="240" w:lineRule="auto"/>
        <w:jc w:val="both"/>
        <w:rPr>
          <w:bCs/>
        </w:rPr>
      </w:pPr>
    </w:p>
    <w:p w14:paraId="2C2B175E" w14:textId="77777777" w:rsidR="00514425" w:rsidRDefault="00514425" w:rsidP="00514425">
      <w:pPr>
        <w:tabs>
          <w:tab w:val="left" w:pos="6946"/>
        </w:tabs>
        <w:spacing w:after="0" w:line="240" w:lineRule="auto"/>
        <w:jc w:val="both"/>
        <w:rPr>
          <w:bCs/>
        </w:rPr>
      </w:pPr>
    </w:p>
    <w:p w14:paraId="0C2C4958" w14:textId="77777777" w:rsidR="00514425" w:rsidRDefault="00514425" w:rsidP="00514425">
      <w:pPr>
        <w:tabs>
          <w:tab w:val="left" w:pos="6946"/>
        </w:tabs>
        <w:spacing w:after="0" w:line="240" w:lineRule="auto"/>
        <w:jc w:val="both"/>
        <w:rPr>
          <w:bCs/>
        </w:rPr>
      </w:pPr>
    </w:p>
    <w:p w14:paraId="1A06606E" w14:textId="77777777" w:rsidR="00514425" w:rsidRPr="00D95C3E" w:rsidRDefault="00514425" w:rsidP="00514425">
      <w:pPr>
        <w:tabs>
          <w:tab w:val="left" w:pos="6946"/>
        </w:tabs>
        <w:spacing w:after="0" w:line="240" w:lineRule="auto"/>
        <w:jc w:val="both"/>
        <w:rPr>
          <w:bCs/>
        </w:rPr>
      </w:pPr>
    </w:p>
    <w:p w14:paraId="67351542" w14:textId="77777777" w:rsidR="00514425" w:rsidRPr="00D95C3E" w:rsidRDefault="00514425" w:rsidP="00514425">
      <w:pPr>
        <w:tabs>
          <w:tab w:val="left" w:pos="6946"/>
        </w:tabs>
        <w:spacing w:after="0" w:line="240" w:lineRule="auto"/>
        <w:jc w:val="both"/>
        <w:rPr>
          <w:bCs/>
        </w:rPr>
      </w:pPr>
    </w:p>
    <w:p w14:paraId="7A7D8374" w14:textId="77777777" w:rsidR="00514425" w:rsidRPr="003371F1" w:rsidRDefault="00514425" w:rsidP="00514425">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C28EA5C" w14:textId="77777777" w:rsidR="00514425" w:rsidRPr="00D95C3E" w:rsidRDefault="00514425" w:rsidP="00514425">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proofErr w:type="spellStart"/>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roofErr w:type="spellEnd"/>
    </w:p>
    <w:p w14:paraId="08B39096" w14:textId="77777777" w:rsidR="00514425" w:rsidRPr="00D95C3E" w:rsidRDefault="00514425" w:rsidP="00514425">
      <w:pPr>
        <w:tabs>
          <w:tab w:val="left" w:pos="6946"/>
        </w:tabs>
        <w:spacing w:after="0" w:line="240" w:lineRule="auto"/>
        <w:jc w:val="both"/>
        <w:rPr>
          <w:bCs/>
        </w:rPr>
      </w:pPr>
    </w:p>
    <w:p w14:paraId="6BBE70B4" w14:textId="77777777" w:rsidR="00514425" w:rsidRDefault="00514425" w:rsidP="00514425">
      <w:pPr>
        <w:tabs>
          <w:tab w:val="left" w:pos="6946"/>
        </w:tabs>
        <w:spacing w:after="0" w:line="240" w:lineRule="auto"/>
        <w:jc w:val="both"/>
        <w:rPr>
          <w:bCs/>
        </w:rPr>
      </w:pPr>
    </w:p>
    <w:p w14:paraId="03F69BA9" w14:textId="77777777" w:rsidR="00514425" w:rsidRDefault="00514425" w:rsidP="00514425">
      <w:pPr>
        <w:tabs>
          <w:tab w:val="left" w:pos="6946"/>
        </w:tabs>
        <w:spacing w:after="0" w:line="240" w:lineRule="auto"/>
        <w:jc w:val="both"/>
        <w:rPr>
          <w:bCs/>
        </w:rPr>
      </w:pPr>
    </w:p>
    <w:p w14:paraId="26BE5606" w14:textId="77777777" w:rsidR="00514425" w:rsidRDefault="00514425" w:rsidP="00514425">
      <w:pPr>
        <w:tabs>
          <w:tab w:val="left" w:pos="6946"/>
        </w:tabs>
        <w:spacing w:after="0" w:line="240" w:lineRule="auto"/>
        <w:jc w:val="both"/>
        <w:rPr>
          <w:bCs/>
        </w:rPr>
      </w:pPr>
    </w:p>
    <w:p w14:paraId="3746B220" w14:textId="77777777" w:rsidR="00514425" w:rsidRDefault="00514425" w:rsidP="00B02399">
      <w:pPr>
        <w:spacing w:after="0" w:line="240" w:lineRule="auto"/>
        <w:rPr>
          <w:rFonts w:ascii="Candara" w:eastAsia="Candara" w:hAnsi="Candara" w:cs="Candara"/>
        </w:rPr>
      </w:pPr>
    </w:p>
    <w:p w14:paraId="116DDA4B" w14:textId="77777777" w:rsidR="00B02399" w:rsidRDefault="00B02399" w:rsidP="00B02399">
      <w:pPr>
        <w:spacing w:after="0" w:line="240" w:lineRule="auto"/>
        <w:rPr>
          <w:rFonts w:ascii="Candara" w:eastAsia="Candara" w:hAnsi="Candara" w:cs="Candara"/>
        </w:rPr>
      </w:pPr>
    </w:p>
    <w:p w14:paraId="3E5C27E4" w14:textId="77777777" w:rsidR="00B02399" w:rsidRDefault="00B02399" w:rsidP="00B02399">
      <w:pPr>
        <w:spacing w:after="0" w:line="240" w:lineRule="auto"/>
        <w:rPr>
          <w:rFonts w:ascii="Candara" w:eastAsia="Candara" w:hAnsi="Candara" w:cs="Candara"/>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43F7B31B" w14:textId="77777777" w:rsidR="000C34EA" w:rsidRPr="002916BD" w:rsidRDefault="000C34EA" w:rsidP="000C34EA">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t>Note introduttive</w:t>
      </w:r>
    </w:p>
    <w:p w14:paraId="244BAF67" w14:textId="77777777" w:rsidR="00514425" w:rsidRPr="00D95C3E" w:rsidRDefault="00514425" w:rsidP="00514425">
      <w:pPr>
        <w:tabs>
          <w:tab w:val="left" w:pos="6946"/>
        </w:tabs>
        <w:spacing w:after="0" w:line="240" w:lineRule="auto"/>
        <w:jc w:val="both"/>
        <w:rPr>
          <w:bCs/>
        </w:rPr>
      </w:pPr>
    </w:p>
    <w:p w14:paraId="0694CF99" w14:textId="77777777" w:rsidR="00514425"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proofErr w:type="spellStart"/>
      <w:r w:rsidRPr="00D95C3E">
        <w:rPr>
          <w:rFonts w:ascii="Verdana" w:eastAsia="Candara" w:hAnsi="Verdana" w:cs="Candara"/>
          <w:i/>
          <w:sz w:val="20"/>
          <w:szCs w:val="20"/>
        </w:rPr>
        <w:t>concorsiAWN</w:t>
      </w:r>
      <w:proofErr w:type="spellEnd"/>
      <w:r w:rsidRPr="004E1442">
        <w:rPr>
          <w:rFonts w:ascii="Verdana" w:eastAsia="Candara" w:hAnsi="Verdana" w:cs="Candara"/>
          <w:sz w:val="20"/>
          <w:szCs w:val="20"/>
        </w:rPr>
        <w:t xml:space="preserve"> viene concessa a titolo gratuito dal CNAPPC a Stazioni appaltanti pubbliche o private che intendano pubblicare un concorso di </w:t>
      </w:r>
      <w:r>
        <w:rPr>
          <w:rFonts w:ascii="Verdana" w:eastAsia="Candara" w:hAnsi="Verdana" w:cs="Candara"/>
          <w:sz w:val="20"/>
          <w:szCs w:val="20"/>
        </w:rPr>
        <w:t>idee che abbia come oggetto un masterplan o un prototipo.</w:t>
      </w:r>
    </w:p>
    <w:p w14:paraId="15ECD782" w14:textId="77777777" w:rsidR="00514425"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Al di fuori di tali finalità, il CNAPPC richiede esclusivamente lo svolgimento di un concorso di </w:t>
      </w:r>
      <w:r w:rsidRPr="004E1442">
        <w:rPr>
          <w:rFonts w:ascii="Verdana" w:eastAsia="Candara" w:hAnsi="Verdana" w:cs="Candara"/>
          <w:sz w:val="20"/>
          <w:szCs w:val="20"/>
        </w:rPr>
        <w:t>progettazione in due fasi</w:t>
      </w:r>
      <w:r>
        <w:rPr>
          <w:rFonts w:ascii="Verdana" w:eastAsia="Candara" w:hAnsi="Verdana" w:cs="Candara"/>
          <w:sz w:val="20"/>
          <w:szCs w:val="20"/>
        </w:rPr>
        <w:t>.</w:t>
      </w:r>
    </w:p>
    <w:p w14:paraId="3A144F2C" w14:textId="77777777" w:rsidR="00514425" w:rsidRPr="004E1442" w:rsidRDefault="00514425" w:rsidP="00514425">
      <w:pPr>
        <w:widowControl w:val="0"/>
        <w:spacing w:after="0" w:line="240" w:lineRule="auto"/>
        <w:jc w:val="both"/>
        <w:rPr>
          <w:rFonts w:ascii="Verdana" w:eastAsia="Candara" w:hAnsi="Verdana" w:cs="Candara"/>
          <w:sz w:val="20"/>
          <w:szCs w:val="20"/>
        </w:rPr>
      </w:pPr>
      <w:r>
        <w:rPr>
          <w:rFonts w:ascii="Verdana" w:eastAsia="Candara" w:hAnsi="Verdana" w:cs="Candara"/>
          <w:sz w:val="20"/>
          <w:szCs w:val="20"/>
        </w:rPr>
        <w:t xml:space="preserve">L’utilizzo della piattaforma è subordinato alla </w:t>
      </w:r>
      <w:r w:rsidRPr="004E1442">
        <w:rPr>
          <w:rFonts w:ascii="Verdana" w:eastAsia="Candara" w:hAnsi="Verdana" w:cs="Candara"/>
          <w:sz w:val="20"/>
          <w:szCs w:val="20"/>
        </w:rPr>
        <w:t xml:space="preserve">preventiva sottoscrizione di un apposito protocollo di intesa, </w:t>
      </w:r>
      <w:r>
        <w:rPr>
          <w:rFonts w:ascii="Verdana" w:eastAsia="Candara" w:hAnsi="Verdana" w:cs="Candara"/>
          <w:sz w:val="20"/>
          <w:szCs w:val="20"/>
        </w:rPr>
        <w:t xml:space="preserve">attraverso cui le Stazioni appaltanti </w:t>
      </w:r>
      <w:r w:rsidRPr="004E1442">
        <w:rPr>
          <w:rFonts w:ascii="Verdana" w:eastAsia="Candara" w:hAnsi="Verdana" w:cs="Candara"/>
          <w:sz w:val="20"/>
          <w:szCs w:val="20"/>
        </w:rPr>
        <w:t>si impegn</w:t>
      </w:r>
      <w:r>
        <w:rPr>
          <w:rFonts w:ascii="Verdana" w:eastAsia="Candara" w:hAnsi="Verdana" w:cs="Candara"/>
          <w:sz w:val="20"/>
          <w:szCs w:val="20"/>
        </w:rPr>
        <w:t>a</w:t>
      </w:r>
      <w:r w:rsidRPr="004E1442">
        <w:rPr>
          <w:rFonts w:ascii="Verdana" w:eastAsia="Candara" w:hAnsi="Verdana" w:cs="Candara"/>
          <w:sz w:val="20"/>
          <w:szCs w:val="20"/>
        </w:rPr>
        <w:t xml:space="preserve">no </w:t>
      </w:r>
      <w:proofErr w:type="gramStart"/>
      <w:r w:rsidRPr="004E1442">
        <w:rPr>
          <w:rFonts w:ascii="Verdana" w:eastAsia="Candara" w:hAnsi="Verdana" w:cs="Candara"/>
          <w:sz w:val="20"/>
          <w:szCs w:val="20"/>
        </w:rPr>
        <w:t>ad</w:t>
      </w:r>
      <w:proofErr w:type="gramEnd"/>
      <w:r w:rsidRPr="004E1442">
        <w:rPr>
          <w:rFonts w:ascii="Verdana" w:eastAsia="Candara" w:hAnsi="Verdana" w:cs="Candara"/>
          <w:sz w:val="20"/>
          <w:szCs w:val="20"/>
        </w:rPr>
        <w:t xml:space="preserve"> adottare un disciplinare conforme al presente bando tipo.</w:t>
      </w:r>
    </w:p>
    <w:p w14:paraId="382E269F"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D8C8138" w14:textId="422CAAD9"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w:t>
      </w:r>
      <w:r w:rsidR="000C34EA">
        <w:rPr>
          <w:rFonts w:ascii="Verdana" w:eastAsia="Candara" w:hAnsi="Verdana" w:cs="Candara"/>
          <w:sz w:val="20"/>
          <w:szCs w:val="20"/>
        </w:rPr>
        <w:t>el modulo d’ordine trasmesso dal Gestore della piattaforma</w:t>
      </w:r>
      <w:r w:rsidRPr="004E1442">
        <w:rPr>
          <w:rFonts w:ascii="Verdana" w:eastAsia="Candara" w:hAnsi="Verdana" w:cs="Candara"/>
          <w:sz w:val="20"/>
          <w:szCs w:val="20"/>
        </w:rPr>
        <w:t>.</w:t>
      </w:r>
    </w:p>
    <w:p w14:paraId="72462AEA" w14:textId="77777777" w:rsidR="00514425" w:rsidRDefault="00514425" w:rsidP="00514425">
      <w:pPr>
        <w:widowControl w:val="0"/>
        <w:spacing w:after="0" w:line="240" w:lineRule="auto"/>
        <w:jc w:val="both"/>
        <w:rPr>
          <w:rFonts w:ascii="Verdana" w:eastAsia="Candara" w:hAnsi="Verdana" w:cs="Candara"/>
          <w:b/>
          <w:sz w:val="20"/>
          <w:szCs w:val="20"/>
        </w:rPr>
      </w:pPr>
    </w:p>
    <w:p w14:paraId="08E95097" w14:textId="77777777" w:rsidR="00514425" w:rsidRPr="004E1442" w:rsidRDefault="00514425" w:rsidP="00514425">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271F461A" w14:textId="46A313EF"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Pr>
          <w:rFonts w:ascii="Verdana" w:eastAsia="Candara" w:hAnsi="Verdana" w:cs="Candara"/>
          <w:sz w:val="20"/>
          <w:szCs w:val="20"/>
        </w:rPr>
        <w:t xml:space="preserve">richiesta di elaborati </w:t>
      </w:r>
      <w:r w:rsidRPr="004E1442">
        <w:rPr>
          <w:rFonts w:ascii="Verdana" w:eastAsia="Candara" w:hAnsi="Verdana" w:cs="Candara"/>
          <w:sz w:val="20"/>
          <w:szCs w:val="20"/>
        </w:rPr>
        <w:t>«leggera»</w:t>
      </w:r>
      <w:r>
        <w:rPr>
          <w:rFonts w:ascii="Verdana" w:eastAsia="Candara" w:hAnsi="Verdana" w:cs="Candara"/>
          <w:sz w:val="20"/>
          <w:szCs w:val="20"/>
        </w:rPr>
        <w:t>, adeguata al carattere di idee della procedura</w:t>
      </w:r>
      <w:r w:rsidRPr="004E1442">
        <w:rPr>
          <w:rFonts w:ascii="Verdana" w:eastAsia="Candara" w:hAnsi="Verdana" w:cs="Candara"/>
          <w:sz w:val="20"/>
          <w:szCs w:val="20"/>
        </w:rPr>
        <w:t xml:space="preserve"> (relazione e una tavola);</w:t>
      </w:r>
    </w:p>
    <w:p w14:paraId="75D114B4"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7114459C" w14:textId="77777777" w:rsidR="00514425" w:rsidRPr="004E1442" w:rsidRDefault="00514425" w:rsidP="00514425">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 xml:space="preserve">importo del montepremi pari al corrispettivo per </w:t>
      </w:r>
      <w:r>
        <w:rPr>
          <w:rFonts w:ascii="Verdana" w:eastAsia="Candara" w:hAnsi="Verdana" w:cs="Candara"/>
          <w:sz w:val="20"/>
          <w:szCs w:val="20"/>
        </w:rPr>
        <w:t xml:space="preserve">lo studio di </w:t>
      </w:r>
      <w:r w:rsidRPr="004E1442">
        <w:rPr>
          <w:rFonts w:ascii="Verdana" w:eastAsia="Candara" w:hAnsi="Verdana" w:cs="Candara"/>
          <w:sz w:val="20"/>
          <w:szCs w:val="20"/>
        </w:rPr>
        <w:t>fattibilità tecnico economica, da distribuire con le modalità descritte al paragrafo 5.7;</w:t>
      </w:r>
    </w:p>
    <w:p w14:paraId="31BF5434" w14:textId="77777777" w:rsidR="00514425" w:rsidRPr="000D2403" w:rsidRDefault="00514425" w:rsidP="00514425">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 xml:space="preserve">pubblicizzazione dei progetti </w:t>
      </w:r>
      <w:r>
        <w:rPr>
          <w:rFonts w:ascii="Verdana" w:eastAsia="Candara" w:hAnsi="Verdana" w:cs="Candara"/>
          <w:sz w:val="20"/>
          <w:szCs w:val="20"/>
        </w:rPr>
        <w:t>premiati e dei migliori non premiati</w:t>
      </w:r>
      <w:r w:rsidRPr="004E1442">
        <w:rPr>
          <w:rFonts w:ascii="Verdana" w:eastAsia="Candara" w:hAnsi="Verdana" w:cs="Candara"/>
          <w:sz w:val="20"/>
          <w:szCs w:val="20"/>
        </w:rPr>
        <w:t>.</w:t>
      </w:r>
    </w:p>
    <w:p w14:paraId="7DAF9315" w14:textId="77777777" w:rsidR="000C34EA" w:rsidRPr="002916BD" w:rsidRDefault="000C34EA" w:rsidP="000C34EA">
      <w:pPr>
        <w:widowControl w:val="0"/>
        <w:spacing w:after="0" w:line="240" w:lineRule="auto"/>
        <w:jc w:val="both"/>
        <w:rPr>
          <w:rFonts w:ascii="Verdana" w:eastAsia="Candara" w:hAnsi="Verdana" w:cs="Candara"/>
          <w:b/>
          <w:sz w:val="20"/>
          <w:szCs w:val="20"/>
        </w:rPr>
      </w:pPr>
    </w:p>
    <w:p w14:paraId="53AA7F45" w14:textId="77777777" w:rsidR="000C34EA" w:rsidRDefault="000C34EA" w:rsidP="000C34EA">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 E RACCOMANDAZIONI PER GLI ESTENSORI DEL BANDO</w:t>
      </w:r>
    </w:p>
    <w:p w14:paraId="4EE1509C"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34DE42A5" w14:textId="77777777" w:rsidR="000C34EA" w:rsidRPr="006066E6"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DAF82D7" w14:textId="77777777" w:rsidR="000C34EA" w:rsidRPr="004903B9" w:rsidRDefault="000C34EA" w:rsidP="000C34EA">
      <w:pPr>
        <w:pStyle w:val="Paragrafoelenco"/>
        <w:numPr>
          <w:ilvl w:val="0"/>
          <w:numId w:val="45"/>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[abc]</w:t>
      </w:r>
      <w:r w:rsidRPr="004903B9">
        <w:rPr>
          <w:rFonts w:ascii="Verdana" w:hAnsi="Verdana"/>
          <w:color w:val="C00000"/>
          <w:sz w:val="20"/>
          <w:szCs w:val="20"/>
        </w:rPr>
        <w:tab/>
      </w:r>
      <w:r w:rsidRPr="004903B9">
        <w:rPr>
          <w:rFonts w:ascii="Verdana" w:hAnsi="Verdana"/>
          <w:sz w:val="20"/>
          <w:szCs w:val="20"/>
        </w:rPr>
        <w:t>=</w:t>
      </w:r>
      <w:r w:rsidRPr="004903B9">
        <w:rPr>
          <w:rFonts w:ascii="Verdana" w:hAnsi="Verdana"/>
          <w:sz w:val="20"/>
          <w:szCs w:val="20"/>
        </w:rPr>
        <w:tab/>
      </w:r>
      <w:r w:rsidRPr="00B8069B">
        <w:rPr>
          <w:rFonts w:ascii="Times New Roman" w:hAnsi="Times New Roman" w:cs="Times New Roman"/>
          <w:sz w:val="20"/>
          <w:szCs w:val="20"/>
        </w:rPr>
        <w:t>indicazioni per gli estensori del bando e possibili opzioni a disposizione del soggetto banditore</w:t>
      </w:r>
    </w:p>
    <w:p w14:paraId="613B5635" w14:textId="77777777" w:rsidR="000C34EA" w:rsidRDefault="000C34EA" w:rsidP="000C34EA">
      <w:pPr>
        <w:spacing w:after="0" w:line="240" w:lineRule="auto"/>
        <w:jc w:val="both"/>
        <w:rPr>
          <w:rFonts w:ascii="Verdana" w:hAnsi="Verdana"/>
          <w:iCs/>
          <w:sz w:val="20"/>
          <w:szCs w:val="20"/>
        </w:rPr>
      </w:pPr>
      <w:r w:rsidRPr="004903B9">
        <w:rPr>
          <w:rFonts w:ascii="Verdana" w:hAnsi="Verdana"/>
          <w:iCs/>
          <w:sz w:val="20"/>
          <w:szCs w:val="20"/>
        </w:rPr>
        <w:t>Ovviamente andranno rimosse dal testo definitivo del disciplinare da adottare: - la copertina (pag. 1)</w:t>
      </w:r>
      <w:r>
        <w:rPr>
          <w:rFonts w:ascii="Verdana" w:hAnsi="Verdana"/>
          <w:iCs/>
          <w:sz w:val="20"/>
          <w:szCs w:val="20"/>
        </w:rPr>
        <w:t>; -</w:t>
      </w:r>
      <w:r w:rsidRPr="004903B9">
        <w:rPr>
          <w:rFonts w:ascii="Verdana" w:hAnsi="Verdana"/>
          <w:iCs/>
          <w:sz w:val="20"/>
          <w:szCs w:val="20"/>
        </w:rPr>
        <w:t xml:space="preserve"> le presenti note introduttive (pag. 2)</w:t>
      </w:r>
      <w:r>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Pr>
          <w:rFonts w:ascii="Verdana" w:hAnsi="Verdana"/>
          <w:iCs/>
          <w:sz w:val="20"/>
          <w:szCs w:val="20"/>
        </w:rPr>
        <w:t>;</w:t>
      </w:r>
      <w:r w:rsidRPr="004903B9">
        <w:rPr>
          <w:rFonts w:ascii="Verdana" w:hAnsi="Verdana"/>
          <w:iCs/>
          <w:sz w:val="20"/>
          <w:szCs w:val="20"/>
        </w:rPr>
        <w:t xml:space="preserve"> </w:t>
      </w:r>
      <w:r>
        <w:rPr>
          <w:rFonts w:ascii="Verdana" w:hAnsi="Verdana"/>
          <w:iCs/>
          <w:sz w:val="20"/>
          <w:szCs w:val="20"/>
        </w:rPr>
        <w:t xml:space="preserve">- </w:t>
      </w:r>
      <w:r w:rsidRPr="004903B9">
        <w:rPr>
          <w:rFonts w:ascii="Verdana" w:hAnsi="Verdana"/>
          <w:iCs/>
          <w:sz w:val="20"/>
          <w:szCs w:val="20"/>
        </w:rPr>
        <w:t>tutte le parti in rosso.</w:t>
      </w:r>
    </w:p>
    <w:p w14:paraId="3C6722DE" w14:textId="77777777" w:rsidR="000C34EA" w:rsidRPr="004903B9" w:rsidRDefault="000C34EA" w:rsidP="000C34EA">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07680958" w14:textId="77777777" w:rsidR="00514425" w:rsidRDefault="00514425" w:rsidP="00B02399">
      <w:pPr>
        <w:spacing w:after="0" w:line="240" w:lineRule="auto"/>
        <w:rPr>
          <w:rFonts w:ascii="Candara" w:eastAsia="Candara" w:hAnsi="Candara" w:cs="Candara"/>
        </w:rPr>
      </w:pPr>
    </w:p>
    <w:p w14:paraId="07847A25" w14:textId="77777777" w:rsidR="00B02399" w:rsidRDefault="00B02399" w:rsidP="00B02399">
      <w:pPr>
        <w:spacing w:after="0" w:line="240" w:lineRule="auto"/>
        <w:rPr>
          <w:rFonts w:ascii="Candara" w:eastAsia="Candara" w:hAnsi="Candara" w:cs="Candara"/>
        </w:rPr>
      </w:pPr>
    </w:p>
    <w:p w14:paraId="004E9B1D" w14:textId="77777777" w:rsidR="00B02399" w:rsidRDefault="00B02399" w:rsidP="00B02399">
      <w:pPr>
        <w:spacing w:after="0" w:line="240" w:lineRule="auto"/>
        <w:rPr>
          <w:rFonts w:ascii="Candara" w:eastAsia="Candara" w:hAnsi="Candara" w:cs="Candara"/>
        </w:rPr>
      </w:pPr>
    </w:p>
    <w:p w14:paraId="62A14774" w14:textId="77777777" w:rsidR="00B02399" w:rsidRDefault="00B02399" w:rsidP="00B02399">
      <w:pPr>
        <w:spacing w:after="0" w:line="240" w:lineRule="auto"/>
        <w:rPr>
          <w:rFonts w:ascii="Candara" w:eastAsia="Candara" w:hAnsi="Candara" w:cs="Candara"/>
        </w:rPr>
      </w:pPr>
    </w:p>
    <w:p w14:paraId="603F1584" w14:textId="77777777" w:rsidR="00B02399" w:rsidRDefault="00B02399" w:rsidP="00B02399">
      <w:pPr>
        <w:spacing w:after="0" w:line="240" w:lineRule="auto"/>
        <w:rPr>
          <w:rFonts w:ascii="Candara" w:eastAsia="Candara" w:hAnsi="Candara" w:cs="Candara"/>
        </w:rPr>
      </w:pPr>
    </w:p>
    <w:p w14:paraId="6F295226" w14:textId="77777777" w:rsidR="00B02399" w:rsidRDefault="00B02399" w:rsidP="00B02399">
      <w:pPr>
        <w:spacing w:after="0" w:line="240" w:lineRule="auto"/>
        <w:rPr>
          <w:rFonts w:ascii="Candara" w:eastAsia="Candara" w:hAnsi="Candara" w:cs="Candara"/>
        </w:rPr>
      </w:pPr>
    </w:p>
    <w:p w14:paraId="1F417CE9" w14:textId="77777777" w:rsidR="00B02399" w:rsidRDefault="00B02399" w:rsidP="00B02399">
      <w:pPr>
        <w:spacing w:after="0" w:line="240" w:lineRule="auto"/>
        <w:rPr>
          <w:rFonts w:ascii="Candara" w:eastAsia="Candara" w:hAnsi="Candara" w:cs="Candara"/>
        </w:rPr>
      </w:pPr>
    </w:p>
    <w:p w14:paraId="109EEED3" w14:textId="77777777" w:rsidR="000C34EA" w:rsidRDefault="000C34EA" w:rsidP="00B02399">
      <w:pPr>
        <w:spacing w:after="0" w:line="240" w:lineRule="auto"/>
        <w:rPr>
          <w:rFonts w:ascii="Candara" w:eastAsia="Candara" w:hAnsi="Candara" w:cs="Candara"/>
        </w:rPr>
      </w:pPr>
    </w:p>
    <w:p w14:paraId="3C3CCA3A" w14:textId="77777777" w:rsidR="000C34EA" w:rsidRDefault="000C34EA" w:rsidP="00B02399">
      <w:pPr>
        <w:spacing w:after="0" w:line="240" w:lineRule="auto"/>
        <w:rPr>
          <w:rFonts w:ascii="Candara" w:eastAsia="Candara" w:hAnsi="Candara" w:cs="Candara"/>
        </w:rPr>
      </w:pPr>
    </w:p>
    <w:p w14:paraId="0326E80B" w14:textId="77777777" w:rsidR="000C34EA" w:rsidRDefault="000C34EA" w:rsidP="00B02399">
      <w:pPr>
        <w:spacing w:after="0" w:line="240" w:lineRule="auto"/>
        <w:rPr>
          <w:rFonts w:ascii="Candara" w:eastAsia="Candara" w:hAnsi="Candara" w:cs="Candara"/>
        </w:rPr>
      </w:pPr>
    </w:p>
    <w:p w14:paraId="06A0A0BA" w14:textId="77777777" w:rsidR="000C34EA" w:rsidRDefault="000C34EA" w:rsidP="00B02399">
      <w:pPr>
        <w:spacing w:after="0" w:line="240" w:lineRule="auto"/>
        <w:rPr>
          <w:rFonts w:ascii="Candara" w:eastAsia="Candara" w:hAnsi="Candara" w:cs="Candara"/>
        </w:rPr>
      </w:pPr>
    </w:p>
    <w:p w14:paraId="5B42B1EC" w14:textId="77777777" w:rsidR="000C34EA" w:rsidRDefault="000C34EA" w:rsidP="00B02399">
      <w:pPr>
        <w:spacing w:after="0" w:line="240" w:lineRule="auto"/>
        <w:rPr>
          <w:rFonts w:ascii="Candara" w:eastAsia="Candara" w:hAnsi="Candara" w:cs="Candara"/>
        </w:rPr>
      </w:pPr>
    </w:p>
    <w:p w14:paraId="28B09DF7" w14:textId="77777777" w:rsidR="000C34EA" w:rsidRDefault="000C34EA" w:rsidP="00B02399">
      <w:pPr>
        <w:spacing w:after="0" w:line="240" w:lineRule="auto"/>
        <w:rPr>
          <w:rFonts w:ascii="Candara" w:eastAsia="Candara" w:hAnsi="Candara" w:cs="Candara"/>
        </w:rPr>
      </w:pPr>
    </w:p>
    <w:p w14:paraId="1AA8E539" w14:textId="77777777" w:rsidR="000C34EA" w:rsidRDefault="000C34EA" w:rsidP="00B02399">
      <w:pPr>
        <w:spacing w:after="0" w:line="240" w:lineRule="auto"/>
        <w:rPr>
          <w:rFonts w:ascii="Candara" w:eastAsia="Candara" w:hAnsi="Candara" w:cs="Candara"/>
        </w:rPr>
      </w:pPr>
    </w:p>
    <w:p w14:paraId="5C6E830A" w14:textId="77777777" w:rsidR="000C34EA" w:rsidRDefault="000C34EA" w:rsidP="00B02399">
      <w:pPr>
        <w:spacing w:after="0" w:line="240" w:lineRule="auto"/>
        <w:rPr>
          <w:rFonts w:ascii="Candara" w:eastAsia="Candara" w:hAnsi="Candara" w:cs="Candara"/>
        </w:rPr>
      </w:pPr>
    </w:p>
    <w:p w14:paraId="16A5ED7A" w14:textId="77777777" w:rsidR="000C34EA" w:rsidRDefault="000C34EA" w:rsidP="00B02399">
      <w:pPr>
        <w:spacing w:after="0" w:line="240" w:lineRule="auto"/>
        <w:rPr>
          <w:rFonts w:ascii="Candara" w:eastAsia="Candara" w:hAnsi="Candara" w:cs="Candara"/>
        </w:rPr>
      </w:pPr>
    </w:p>
    <w:p w14:paraId="769428CD" w14:textId="77777777" w:rsidR="000C34EA" w:rsidRDefault="000C34EA" w:rsidP="00B02399">
      <w:pPr>
        <w:spacing w:after="0" w:line="240" w:lineRule="auto"/>
        <w:rPr>
          <w:rFonts w:ascii="Candara" w:eastAsia="Candara" w:hAnsi="Candara" w:cs="Candara"/>
        </w:rPr>
      </w:pPr>
    </w:p>
    <w:p w14:paraId="2CEE2541" w14:textId="77777777" w:rsidR="000C34EA" w:rsidRDefault="000C34EA" w:rsidP="00B02399">
      <w:pPr>
        <w:spacing w:after="0" w:line="240" w:lineRule="auto"/>
        <w:rPr>
          <w:rFonts w:ascii="Candara" w:eastAsia="Candara" w:hAnsi="Candara" w:cs="Candara"/>
        </w:rPr>
      </w:pPr>
    </w:p>
    <w:p w14:paraId="7E200D81" w14:textId="77777777" w:rsidR="00B02399" w:rsidRDefault="00B02399" w:rsidP="00B02399">
      <w:pPr>
        <w:spacing w:after="0" w:line="240" w:lineRule="auto"/>
        <w:rPr>
          <w:rFonts w:ascii="Candara" w:eastAsia="Candara" w:hAnsi="Candara" w:cs="Candara"/>
        </w:rPr>
      </w:pPr>
    </w:p>
    <w:p w14:paraId="2EB31B8E" w14:textId="77777777" w:rsidR="00B02399" w:rsidRDefault="00B02399" w:rsidP="00B02399">
      <w:pPr>
        <w:spacing w:after="0" w:line="240" w:lineRule="auto"/>
        <w:rPr>
          <w:rFonts w:ascii="Candara" w:eastAsia="Candara" w:hAnsi="Candara" w:cs="Candara"/>
        </w:rPr>
      </w:pPr>
    </w:p>
    <w:p w14:paraId="648F969D" w14:textId="77777777" w:rsidR="00B02399" w:rsidRDefault="00B02399" w:rsidP="00B02399">
      <w:pPr>
        <w:spacing w:after="0" w:line="240" w:lineRule="auto"/>
        <w:rPr>
          <w:rFonts w:ascii="Candara" w:eastAsia="Candara" w:hAnsi="Candara" w:cs="Candara"/>
        </w:rPr>
      </w:pPr>
    </w:p>
    <w:p w14:paraId="077151BE" w14:textId="77777777" w:rsidR="00A9533B" w:rsidRDefault="00A9533B" w:rsidP="00C87BF4">
      <w:pPr>
        <w:widowControl w:val="0"/>
        <w:spacing w:after="0" w:line="240" w:lineRule="auto"/>
        <w:rPr>
          <w:rFonts w:ascii="Candara" w:eastAsia="Candara" w:hAnsi="Candara" w:cs="Candara"/>
        </w:rPr>
      </w:pPr>
    </w:p>
    <w:p w14:paraId="1F900DCD" w14:textId="77777777" w:rsidR="00111123" w:rsidRDefault="00111123" w:rsidP="00C87BF4">
      <w:pPr>
        <w:widowControl w:val="0"/>
        <w:spacing w:after="0" w:line="240" w:lineRule="auto"/>
        <w:jc w:val="center"/>
        <w:rPr>
          <w:rFonts w:ascii="Candara" w:eastAsia="Candara" w:hAnsi="Candara" w:cs="Candara"/>
          <w:b/>
          <w:sz w:val="28"/>
          <w:szCs w:val="28"/>
        </w:rPr>
      </w:pPr>
      <w:r>
        <w:rPr>
          <w:rFonts w:ascii="Candara" w:eastAsia="Candara" w:hAnsi="Candara" w:cs="Candara"/>
          <w:b/>
          <w:sz w:val="28"/>
          <w:szCs w:val="28"/>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4717EDED" w14:textId="77777777" w:rsidR="000C34EA" w:rsidRDefault="000C34EA" w:rsidP="00C87BF4">
      <w:pPr>
        <w:widowControl w:val="0"/>
        <w:spacing w:after="0" w:line="240" w:lineRule="auto"/>
        <w:jc w:val="center"/>
        <w:rPr>
          <w:rFonts w:ascii="Candara" w:eastAsia="Candara" w:hAnsi="Candara" w:cs="Candara"/>
        </w:rPr>
      </w:pPr>
    </w:p>
    <w:p w14:paraId="7C0F8997" w14:textId="77777777" w:rsidR="000C34EA" w:rsidRDefault="000C34EA"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472F0B9" w14:textId="77777777" w:rsidR="000C34EA" w:rsidRDefault="000C34EA" w:rsidP="00C87BF4">
      <w:pPr>
        <w:spacing w:after="0" w:line="240" w:lineRule="auto"/>
        <w:jc w:val="both"/>
        <w:rPr>
          <w:rFonts w:ascii="Candara" w:eastAsia="Candara" w:hAnsi="Candara" w:cs="Candara"/>
        </w:rPr>
      </w:pPr>
    </w:p>
    <w:p w14:paraId="5889BD47" w14:textId="77777777" w:rsidR="000C34EA" w:rsidRDefault="000C34EA"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DB47DBA" w14:textId="77777777" w:rsidR="003E3FB1" w:rsidRDefault="003E3FB1" w:rsidP="00C87BF4">
      <w:pPr>
        <w:spacing w:after="0" w:line="240" w:lineRule="auto"/>
        <w:jc w:val="both"/>
        <w:rPr>
          <w:rFonts w:ascii="Candara" w:eastAsia="Candara" w:hAnsi="Candara" w:cs="Candara"/>
        </w:rPr>
      </w:pPr>
    </w:p>
    <w:p w14:paraId="3865883B" w14:textId="77777777" w:rsidR="003E3FB1" w:rsidRPr="000C34EA" w:rsidRDefault="00E64D4E" w:rsidP="000C34EA">
      <w:pPr>
        <w:pStyle w:val="Titolo1"/>
        <w:spacing w:before="360" w:after="240" w:line="240" w:lineRule="auto"/>
        <w:rPr>
          <w:rFonts w:ascii="Calibri" w:eastAsia="Calibri" w:hAnsi="Calibri"/>
          <w:color w:val="FFFFFF" w:themeColor="background1"/>
          <w:shd w:val="clear" w:color="auto" w:fill="1F497D"/>
        </w:rPr>
      </w:pPr>
      <w:r w:rsidRPr="000C34EA">
        <w:rPr>
          <w:rFonts w:ascii="Calibri" w:eastAsia="Calibri" w:hAnsi="Calibri"/>
          <w:color w:val="FFFFFF" w:themeColor="background1"/>
          <w:shd w:val="clear" w:color="auto" w:fill="1F497D"/>
        </w:rPr>
        <w:lastRenderedPageBreak/>
        <w:t>1) INFORMAZIONI GENERALI</w:t>
      </w:r>
    </w:p>
    <w:p w14:paraId="2A280245"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1.1) Ente banditore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268F513F" w:rsidR="003E3FB1" w:rsidRDefault="00E64D4E" w:rsidP="00C208F8">
      <w:pPr>
        <w:spacing w:after="60" w:line="240" w:lineRule="auto"/>
        <w:jc w:val="both"/>
        <w:rPr>
          <w:b/>
        </w:rPr>
      </w:pPr>
      <w:r>
        <w:t>È adottata una procedura</w:t>
      </w:r>
      <w:r w:rsidR="002A7691">
        <w:t xml:space="preserve"> concorsuale</w:t>
      </w:r>
      <w:r>
        <w:t xml:space="preserve"> aperta</w:t>
      </w:r>
      <w:r w:rsidR="00C208F8">
        <w:t xml:space="preserve"> in un’unica fase</w:t>
      </w:r>
      <w:r>
        <w:t>, in forma anonima</w:t>
      </w:r>
      <w:r w:rsidR="002A7691">
        <w:t>, ai sensi dell’art. 46</w:t>
      </w:r>
      <w:r w:rsidR="00C208F8">
        <w:t>, comma 4</w:t>
      </w:r>
      <w:r w:rsidR="002A7691">
        <w:t xml:space="preserve"> del codice</w:t>
      </w:r>
      <w:r>
        <w:t>.</w:t>
      </w:r>
    </w:p>
    <w:p w14:paraId="3671C8C2" w14:textId="77777777" w:rsidR="00C208F8" w:rsidRDefault="00C208F8" w:rsidP="00C208F8">
      <w:pPr>
        <w:spacing w:after="60" w:line="240" w:lineRule="auto"/>
        <w:jc w:val="both"/>
      </w:pPr>
      <w:r>
        <w:t xml:space="preserve">I partecipanti dovranno elaborare una proposta ideativa che, nel rispetto dei costi, del </w:t>
      </w:r>
      <w:r>
        <w:rPr>
          <w:i/>
        </w:rPr>
        <w:t>Programma di Concorso</w:t>
      </w:r>
      <w:r>
        <w:t xml:space="preserve"> e delle prestazioni richieste, permetta alla Commissione giudicatrice di individuare, mediante formazione di graduatoria, le migliori cinque migliori proposte ideative ed eventuali altre proposte </w:t>
      </w:r>
      <w:r>
        <w:rPr>
          <w:i/>
        </w:rPr>
        <w:t xml:space="preserve">meritevoli di </w:t>
      </w:r>
      <w:proofErr w:type="gramStart"/>
      <w:r>
        <w:rPr>
          <w:i/>
        </w:rPr>
        <w:t xml:space="preserve">menzione </w:t>
      </w:r>
      <w:r>
        <w:t>;</w:t>
      </w:r>
      <w:proofErr w:type="gramEnd"/>
      <w:r>
        <w:t xml:space="preserve"> queste ultime nel numero massimo di 10.</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1.4) Oggetto del c</w:t>
      </w:r>
      <w:r w:rsidR="00E64D4E" w:rsidRPr="00C10AC7">
        <w:rPr>
          <w:rFonts w:ascii="Calibri" w:eastAsia="Calibri" w:hAnsi="Calibri" w:cs="Calibri"/>
          <w:b/>
          <w:smallCaps/>
          <w:color w:val="23538D"/>
          <w:sz w:val="24"/>
          <w:szCs w:val="24"/>
        </w:rPr>
        <w:t>oncorso</w:t>
      </w:r>
    </w:p>
    <w:p w14:paraId="59B0D2D9" w14:textId="369529F1" w:rsidR="003E3FB1" w:rsidRDefault="00C208F8" w:rsidP="00C87BF4">
      <w:pPr>
        <w:spacing w:after="0" w:line="240" w:lineRule="auto"/>
        <w:jc w:val="both"/>
        <w:rPr>
          <w:color w:val="1F497D"/>
        </w:rPr>
      </w:pPr>
      <w:r w:rsidRPr="00992A4D">
        <w:rPr>
          <w:rFonts w:cs="Times New Roman"/>
        </w:rPr>
        <w:t>Il presente concorso è finalizzato all’acquisizione di proposte ideative da remunerare con il riconoscimento di un congruo premio. L'idea o le idee premiate sono acquisite in propriet</w:t>
      </w:r>
      <w:r>
        <w:rPr>
          <w:rFonts w:cs="Times New Roman"/>
        </w:rPr>
        <w:t xml:space="preserve">à </w:t>
      </w:r>
      <w:r w:rsidRPr="00992A4D">
        <w:rPr>
          <w:rFonts w:cs="Times New Roman"/>
        </w:rPr>
        <w:t>dalla stazione appaltante o ente concedente</w:t>
      </w:r>
      <w:r w:rsidR="000E7A22">
        <w:rPr>
          <w:rFonts w:cs="Times New Roman"/>
        </w:rPr>
        <w:t xml:space="preserve"> e</w:t>
      </w:r>
      <w:r w:rsidRPr="00992A4D">
        <w:rPr>
          <w:rFonts w:cs="Times New Roman"/>
        </w:rPr>
        <w:t>, previa eventuale definizione degli assetti tecnici, possono essere poste a base di un concorso di progettazione o di un appalto di servizi di progettazione, a cui possono partecipare i premiati qualora in possesso dei relativi requisiti sogget</w:t>
      </w:r>
      <w:r>
        <w:rPr>
          <w:rFonts w:cs="Times New Roman"/>
        </w:rPr>
        <w:t>tivi (cfr. art. 46, comma 4 del codice).</w:t>
      </w:r>
    </w:p>
    <w:p w14:paraId="0B0870C3" w14:textId="2561FE7E" w:rsidR="00C208F8" w:rsidRPr="00C208F8" w:rsidRDefault="00E64D4E" w:rsidP="00C208F8">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lastRenderedPageBreak/>
        <w:t xml:space="preserve">1.5) Costo stimato </w:t>
      </w:r>
      <w:r w:rsidR="00B85EBF">
        <w:rPr>
          <w:rFonts w:ascii="Calibri" w:eastAsia="Calibri" w:hAnsi="Calibri" w:cs="Calibri"/>
          <w:b/>
          <w:smallCaps/>
          <w:color w:val="23538D"/>
          <w:sz w:val="24"/>
          <w:szCs w:val="24"/>
        </w:rPr>
        <w:t>per la realizzazione dell'opera</w:t>
      </w:r>
      <w:r w:rsidR="00C208F8">
        <w:rPr>
          <w:rFonts w:ascii="Calibri" w:eastAsia="Calibri" w:hAnsi="Calibri" w:cs="Calibri"/>
          <w:b/>
          <w:smallCaps/>
          <w:color w:val="23538D"/>
          <w:sz w:val="24"/>
          <w:szCs w:val="24"/>
        </w:rPr>
        <w:t xml:space="preserve"> </w:t>
      </w:r>
      <w:r w:rsidR="00C208F8" w:rsidRPr="00C208F8">
        <w:rPr>
          <w:rFonts w:ascii="Calibri" w:eastAsia="Calibri" w:hAnsi="Calibri" w:cs="Calibri"/>
          <w:b/>
          <w:smallCaps/>
          <w:color w:val="FF0000"/>
          <w:highlight w:val="yellow"/>
          <w:vertAlign w:val="superscript"/>
        </w:rPr>
        <w:footnoteReference w:id="1"/>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0" w:name="_heading=h.gjdgxs" w:colFirst="0" w:colLast="0"/>
      <w:bookmarkEnd w:id="0"/>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3E3FB1" w14:paraId="4190F673" w14:textId="77777777" w:rsidTr="003421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3F3F1B9D" w:rsidR="003E3FB1" w:rsidRDefault="003421CD" w:rsidP="006842CD">
      <w:pPr>
        <w:spacing w:before="120" w:after="0" w:line="240" w:lineRule="auto"/>
        <w:jc w:val="both"/>
        <w:rPr>
          <w:rFonts w:ascii="Times New Roman" w:eastAsia="Times New Roman" w:hAnsi="Times New Roman" w:cs="Times New Roman"/>
          <w:sz w:val="24"/>
          <w:szCs w:val="24"/>
        </w:rPr>
      </w:pPr>
      <w:r w:rsidRPr="003421CD">
        <w:t>La suddivisione nelle "ID-opere" indicate in tabella non è vincolante ai fini dello sviluppo delle proposte progettuali e costituisce mero parametro di riferimento per lo svolgimento dell’eventuale successivo concorso di progettazione o appalto di servizi per l’affidamento della progettazione di fattibilità tecnica ed economica ed esecutiva di cui all’art. 41 del codice.</w:t>
      </w:r>
    </w:p>
    <w:p w14:paraId="39B83204" w14:textId="77777777" w:rsidR="003E3FB1" w:rsidRPr="00C504B4" w:rsidRDefault="00E64D4E" w:rsidP="00CC66B2">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65" w:type="dxa"/>
        <w:jc w:val="center"/>
        <w:tblInd w:w="0" w:type="dxa"/>
        <w:tblLayout w:type="fixed"/>
        <w:tblLook w:val="0000" w:firstRow="0" w:lastRow="0" w:firstColumn="0" w:lastColumn="0" w:noHBand="0" w:noVBand="0"/>
      </w:tblPr>
      <w:tblGrid>
        <w:gridCol w:w="510"/>
        <w:gridCol w:w="7654"/>
        <w:gridCol w:w="1701"/>
      </w:tblGrid>
      <w:tr w:rsidR="00CC66B2" w14:paraId="0F5393EE" w14:textId="77777777" w:rsidTr="0080722D">
        <w:trPr>
          <w:trHeight w:val="567"/>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654"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654"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0C34EA" w14:paraId="6CD2FB7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1E33458B" w14:textId="159DCC44" w:rsidR="000C34EA" w:rsidRPr="00C934A5" w:rsidRDefault="000C34EA" w:rsidP="00C934A5">
            <w:pPr>
              <w:spacing w:before="20" w:after="20" w:line="240" w:lineRule="auto"/>
              <w:jc w:val="center"/>
            </w:pPr>
            <w:r>
              <w:t>2</w:t>
            </w:r>
          </w:p>
        </w:tc>
        <w:tc>
          <w:tcPr>
            <w:tcW w:w="7654" w:type="dxa"/>
            <w:tcBorders>
              <w:top w:val="single" w:sz="4" w:space="0" w:color="000000"/>
              <w:left w:val="single" w:sz="4" w:space="0" w:color="000000"/>
              <w:bottom w:val="single" w:sz="4" w:space="0" w:color="000000"/>
            </w:tcBorders>
            <w:shd w:val="clear" w:color="auto" w:fill="D9D9D9"/>
            <w:vAlign w:val="center"/>
          </w:tcPr>
          <w:p w14:paraId="5B9F1C66" w14:textId="0410EE44" w:rsidR="000C34EA" w:rsidRDefault="000C34EA"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114D66" w14:textId="64C6910C" w:rsidR="000C34EA" w:rsidRDefault="000C34EA" w:rsidP="005D3497">
            <w:pPr>
              <w:spacing w:before="20" w:after="20" w:line="240" w:lineRule="auto"/>
              <w:jc w:val="center"/>
            </w:pPr>
            <w:r>
              <w:t>__________</w:t>
            </w:r>
          </w:p>
        </w:tc>
      </w:tr>
      <w:tr w:rsidR="007F02BD" w14:paraId="0D357FA6"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7B37BEA7" w14:textId="7F0A8E86" w:rsidR="007F02BD" w:rsidRPr="00C934A5" w:rsidRDefault="007F02BD" w:rsidP="00C934A5">
            <w:pPr>
              <w:spacing w:before="20" w:after="20" w:line="240" w:lineRule="auto"/>
              <w:jc w:val="center"/>
            </w:pPr>
            <w:r>
              <w:t>3a</w:t>
            </w:r>
          </w:p>
        </w:tc>
        <w:tc>
          <w:tcPr>
            <w:tcW w:w="7654" w:type="dxa"/>
            <w:tcBorders>
              <w:top w:val="single" w:sz="4" w:space="0" w:color="000000"/>
              <w:left w:val="single" w:sz="4" w:space="0" w:color="000000"/>
              <w:bottom w:val="single" w:sz="4" w:space="0" w:color="000000"/>
            </w:tcBorders>
            <w:shd w:val="clear" w:color="auto" w:fill="auto"/>
            <w:vAlign w:val="center"/>
          </w:tcPr>
          <w:p w14:paraId="750549DC" w14:textId="7D83A06F" w:rsidR="007F02BD" w:rsidRDefault="007F02BD" w:rsidP="00C934A5">
            <w:pPr>
              <w:spacing w:before="20" w:after="20" w:line="240" w:lineRule="auto"/>
              <w:jc w:val="both"/>
              <w:rPr>
                <w:highlight w:val="yellow"/>
              </w:rPr>
            </w:pPr>
            <w:r>
              <w:rPr>
                <w:b/>
              </w:rPr>
              <w:t xml:space="preserve">Richiesta chiarimenti </w:t>
            </w:r>
            <w:r w:rsidRPr="00B07F64">
              <w:t xml:space="preserve">- Apertura </w:t>
            </w:r>
            <w:r>
              <w:t>periodo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F8105" w14:textId="5BDF3CD8" w:rsidR="007F02BD" w:rsidRDefault="007F02BD" w:rsidP="005D3497">
            <w:pPr>
              <w:spacing w:before="20" w:after="20" w:line="240" w:lineRule="auto"/>
              <w:jc w:val="center"/>
            </w:pPr>
            <w:r>
              <w:t>__________</w:t>
            </w:r>
          </w:p>
        </w:tc>
      </w:tr>
      <w:tr w:rsidR="007F02BD" w14:paraId="15296537"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379C984" w14:textId="54AC827D" w:rsidR="007F02BD" w:rsidRPr="00C934A5" w:rsidRDefault="007F02BD" w:rsidP="007F02BD">
            <w:pPr>
              <w:spacing w:before="20" w:after="20" w:line="240" w:lineRule="auto"/>
              <w:jc w:val="center"/>
            </w:pPr>
            <w:r>
              <w:t>3b</w:t>
            </w:r>
          </w:p>
        </w:tc>
        <w:tc>
          <w:tcPr>
            <w:tcW w:w="7654" w:type="dxa"/>
            <w:tcBorders>
              <w:top w:val="single" w:sz="4" w:space="0" w:color="000000"/>
              <w:left w:val="single" w:sz="4" w:space="0" w:color="000000"/>
              <w:bottom w:val="single" w:sz="4" w:space="0" w:color="000000"/>
            </w:tcBorders>
            <w:shd w:val="clear" w:color="auto" w:fill="D9D9D9"/>
            <w:vAlign w:val="center"/>
          </w:tcPr>
          <w:p w14:paraId="586ECD2F" w14:textId="78C81583" w:rsidR="007F02BD" w:rsidRDefault="007F02BD" w:rsidP="003421CD">
            <w:pPr>
              <w:spacing w:before="20" w:after="20" w:line="240" w:lineRule="auto"/>
              <w:jc w:val="both"/>
              <w:rPr>
                <w:highlight w:val="yellow"/>
              </w:rPr>
            </w:pPr>
            <w:r>
              <w:rPr>
                <w:b/>
              </w:rPr>
              <w:t>Richiesta chiarimenti -</w:t>
            </w:r>
            <w:r w:rsidRPr="00B07F64">
              <w:t xml:space="preserve"> </w:t>
            </w:r>
            <w:r>
              <w:t>Chiusura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DC261A9" w14:textId="5F04DE83" w:rsidR="007F02BD" w:rsidRDefault="007F02BD" w:rsidP="005D3497">
            <w:pPr>
              <w:spacing w:before="20" w:after="20" w:line="240" w:lineRule="auto"/>
              <w:jc w:val="center"/>
            </w:pPr>
            <w:r>
              <w:t>__________</w:t>
            </w:r>
          </w:p>
        </w:tc>
      </w:tr>
      <w:tr w:rsidR="007F02BD" w14:paraId="1D763157"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2A231D95" w14:textId="604A3254" w:rsidR="007F02BD" w:rsidRPr="00C934A5" w:rsidRDefault="007F02BD" w:rsidP="007F02BD">
            <w:pPr>
              <w:spacing w:before="20" w:after="20" w:line="240" w:lineRule="auto"/>
              <w:jc w:val="center"/>
            </w:pPr>
            <w:r>
              <w:t>3c</w:t>
            </w:r>
          </w:p>
        </w:tc>
        <w:tc>
          <w:tcPr>
            <w:tcW w:w="7654" w:type="dxa"/>
            <w:tcBorders>
              <w:top w:val="single" w:sz="4" w:space="0" w:color="000000"/>
              <w:left w:val="single" w:sz="4" w:space="0" w:color="000000"/>
              <w:bottom w:val="single" w:sz="4" w:space="0" w:color="000000"/>
            </w:tcBorders>
            <w:shd w:val="clear" w:color="auto" w:fill="auto"/>
            <w:vAlign w:val="center"/>
          </w:tcPr>
          <w:p w14:paraId="701CBA22" w14:textId="5C181A92" w:rsidR="007F02BD" w:rsidRDefault="007F02BD" w:rsidP="003421CD">
            <w:pPr>
              <w:spacing w:before="20" w:after="20" w:line="240" w:lineRule="auto"/>
              <w:jc w:val="both"/>
              <w:rPr>
                <w:highlight w:val="yellow"/>
              </w:rPr>
            </w:pPr>
            <w:r>
              <w:rPr>
                <w:b/>
              </w:rPr>
              <w:t xml:space="preserve">Richiesta chiarimenti </w:t>
            </w:r>
            <w:r w:rsidRPr="00B07F64">
              <w:t>- Pubblicazione verbale richieste</w:t>
            </w:r>
            <w:r>
              <w:t>/r</w:t>
            </w:r>
            <w:r w:rsidRPr="00B07F64">
              <w:t>isposte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D8B50" w14:textId="1DE13F41" w:rsidR="007F02BD" w:rsidRDefault="007F02BD" w:rsidP="005D3497">
            <w:pPr>
              <w:spacing w:before="20" w:after="20" w:line="240" w:lineRule="auto"/>
              <w:jc w:val="center"/>
            </w:pPr>
            <w:r>
              <w:t>__________</w:t>
            </w:r>
          </w:p>
        </w:tc>
      </w:tr>
      <w:tr w:rsidR="007F02BD" w14:paraId="34857E2A"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51B99B43" w14:textId="2329B000" w:rsidR="007F02BD" w:rsidRPr="00C934A5" w:rsidRDefault="007F02BD" w:rsidP="007F02BD">
            <w:pPr>
              <w:spacing w:before="20" w:after="20" w:line="240" w:lineRule="auto"/>
              <w:jc w:val="center"/>
            </w:pPr>
            <w:r>
              <w:t>4a</w:t>
            </w:r>
          </w:p>
        </w:tc>
        <w:tc>
          <w:tcPr>
            <w:tcW w:w="7654" w:type="dxa"/>
            <w:tcBorders>
              <w:top w:val="single" w:sz="4" w:space="0" w:color="000000"/>
              <w:left w:val="single" w:sz="4" w:space="0" w:color="000000"/>
              <w:bottom w:val="single" w:sz="4" w:space="0" w:color="000000"/>
            </w:tcBorders>
            <w:shd w:val="clear" w:color="auto" w:fill="D9D9D9"/>
            <w:vAlign w:val="center"/>
          </w:tcPr>
          <w:p w14:paraId="5A4F8FB3" w14:textId="4316F03D" w:rsidR="007F02BD" w:rsidRDefault="007F02BD" w:rsidP="003421CD">
            <w:pPr>
              <w:spacing w:before="20" w:after="20" w:line="240" w:lineRule="auto"/>
              <w:jc w:val="both"/>
              <w:rPr>
                <w:highlight w:val="yellow"/>
              </w:rPr>
            </w:pPr>
            <w:r w:rsidRPr="00B07F64">
              <w:rPr>
                <w:b/>
              </w:rPr>
              <w:t>Invio elaborati e documentazione amministrativa</w:t>
            </w:r>
            <w:r>
              <w:t xml:space="preserve"> - Apertura periodo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948AF9A" w14:textId="0C6E6498" w:rsidR="007F02BD" w:rsidRDefault="007F02BD" w:rsidP="005D3497">
            <w:pPr>
              <w:spacing w:before="20" w:after="20" w:line="240" w:lineRule="auto"/>
              <w:jc w:val="center"/>
            </w:pPr>
            <w:r>
              <w:t>__________</w:t>
            </w:r>
          </w:p>
        </w:tc>
      </w:tr>
      <w:tr w:rsidR="007F02BD" w14:paraId="47A1D06E"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2E4F69EE" w14:textId="1D0E7DBB" w:rsidR="007F02BD" w:rsidRPr="00C934A5" w:rsidRDefault="007F02BD" w:rsidP="007F02BD">
            <w:pPr>
              <w:spacing w:before="20" w:after="20" w:line="240" w:lineRule="auto"/>
              <w:jc w:val="center"/>
            </w:pPr>
            <w:r>
              <w:t>4b</w:t>
            </w:r>
          </w:p>
        </w:tc>
        <w:tc>
          <w:tcPr>
            <w:tcW w:w="7654" w:type="dxa"/>
            <w:tcBorders>
              <w:top w:val="single" w:sz="4" w:space="0" w:color="000000"/>
              <w:left w:val="single" w:sz="4" w:space="0" w:color="000000"/>
              <w:bottom w:val="single" w:sz="4" w:space="0" w:color="000000"/>
            </w:tcBorders>
            <w:shd w:val="clear" w:color="auto" w:fill="FFFFFF"/>
            <w:vAlign w:val="center"/>
          </w:tcPr>
          <w:p w14:paraId="0045D539" w14:textId="0DA1A3E1" w:rsidR="007F02BD" w:rsidRDefault="007F02BD" w:rsidP="003421CD">
            <w:pPr>
              <w:spacing w:before="20" w:after="20" w:line="240" w:lineRule="auto"/>
              <w:jc w:val="both"/>
              <w:rPr>
                <w:highlight w:val="yellow"/>
              </w:rPr>
            </w:pPr>
            <w:r w:rsidRPr="00B07F64">
              <w:rPr>
                <w:b/>
              </w:rPr>
              <w:t>Invio elaborati e documentazione amministrativa</w:t>
            </w:r>
            <w:r>
              <w:t xml:space="preserve"> - Chiusura periodo (ore 12:00)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119585" w14:textId="1CD7AF9C" w:rsidR="007F02BD" w:rsidRDefault="007F02BD" w:rsidP="005D3497">
            <w:pPr>
              <w:spacing w:before="20" w:after="20" w:line="240" w:lineRule="auto"/>
              <w:jc w:val="center"/>
            </w:pPr>
            <w:r>
              <w:t>__________</w:t>
            </w:r>
          </w:p>
        </w:tc>
      </w:tr>
      <w:tr w:rsidR="007F02BD" w14:paraId="1F552EF9"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7FC7C7D4" w14:textId="44C7168C" w:rsidR="007F02BD" w:rsidRPr="00C934A5" w:rsidRDefault="007F02BD" w:rsidP="00C934A5">
            <w:pPr>
              <w:spacing w:before="20" w:after="20" w:line="240" w:lineRule="auto"/>
              <w:jc w:val="center"/>
            </w:pPr>
            <w:r>
              <w:t>5a</w:t>
            </w:r>
          </w:p>
        </w:tc>
        <w:tc>
          <w:tcPr>
            <w:tcW w:w="7654" w:type="dxa"/>
            <w:tcBorders>
              <w:top w:val="single" w:sz="4" w:space="0" w:color="000000"/>
              <w:left w:val="single" w:sz="4" w:space="0" w:color="000000"/>
              <w:bottom w:val="single" w:sz="4" w:space="0" w:color="000000"/>
            </w:tcBorders>
            <w:shd w:val="clear" w:color="auto" w:fill="D9D9D9"/>
            <w:vAlign w:val="center"/>
          </w:tcPr>
          <w:p w14:paraId="25C5EE40" w14:textId="7DD07439" w:rsidR="007F02BD" w:rsidRDefault="007F02BD" w:rsidP="003421CD">
            <w:pPr>
              <w:spacing w:before="20" w:after="20" w:line="240" w:lineRule="auto"/>
              <w:jc w:val="both"/>
              <w:rPr>
                <w:highlight w:val="yellow"/>
              </w:rPr>
            </w:pPr>
            <w:r>
              <w:rPr>
                <w:b/>
              </w:rPr>
              <w:t>Commissione giudicatrice</w:t>
            </w:r>
            <w:r w:rsidRPr="00B07F64">
              <w:t xml:space="preserve"> - Pubblicazione nominativi Componenti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551D495" w14:textId="477465AA" w:rsidR="007F02BD" w:rsidRDefault="007F02BD" w:rsidP="005D3497">
            <w:pPr>
              <w:spacing w:before="20" w:after="20" w:line="240" w:lineRule="auto"/>
              <w:jc w:val="center"/>
            </w:pPr>
            <w:r>
              <w:t>__________</w:t>
            </w:r>
          </w:p>
        </w:tc>
      </w:tr>
      <w:tr w:rsidR="007F02BD" w14:paraId="4D5C6D55"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FFFFFF"/>
            <w:vAlign w:val="center"/>
          </w:tcPr>
          <w:p w14:paraId="67B3C4D0" w14:textId="5EB413A1" w:rsidR="007F02BD" w:rsidRPr="00C934A5" w:rsidRDefault="007F02BD" w:rsidP="00C934A5">
            <w:pPr>
              <w:spacing w:before="20" w:after="20" w:line="240" w:lineRule="auto"/>
              <w:jc w:val="center"/>
            </w:pPr>
            <w:r>
              <w:t>5b</w:t>
            </w:r>
          </w:p>
        </w:tc>
        <w:tc>
          <w:tcPr>
            <w:tcW w:w="7654" w:type="dxa"/>
            <w:tcBorders>
              <w:top w:val="single" w:sz="4" w:space="0" w:color="000000"/>
              <w:left w:val="single" w:sz="4" w:space="0" w:color="000000"/>
              <w:bottom w:val="single" w:sz="4" w:space="0" w:color="000000"/>
            </w:tcBorders>
            <w:shd w:val="clear" w:color="auto" w:fill="FFFFFF"/>
            <w:vAlign w:val="center"/>
          </w:tcPr>
          <w:p w14:paraId="21F7CDF1" w14:textId="3E3D29CB" w:rsidR="007F02BD" w:rsidRDefault="007F02BD" w:rsidP="00B07F64">
            <w:pPr>
              <w:spacing w:before="20" w:after="20" w:line="240" w:lineRule="auto"/>
              <w:jc w:val="both"/>
              <w:rPr>
                <w:b/>
              </w:rPr>
            </w:pPr>
            <w:r>
              <w:rPr>
                <w:b/>
              </w:rPr>
              <w:t>Commissione giudicatrice</w:t>
            </w:r>
            <w:r w:rsidRPr="00B07F64">
              <w:t xml:space="preserve"> </w:t>
            </w:r>
            <w:r>
              <w:t>-</w:t>
            </w:r>
            <w:r w:rsidRPr="00B07F64">
              <w:t xml:space="preserve"> Termine lavori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454F7" w14:textId="55BDA0CB" w:rsidR="007F02BD" w:rsidRDefault="007F02BD" w:rsidP="005D3497">
            <w:pPr>
              <w:spacing w:before="20" w:after="20" w:line="240" w:lineRule="auto"/>
              <w:jc w:val="center"/>
              <w:rPr>
                <w:highlight w:val="yellow"/>
              </w:rPr>
            </w:pPr>
            <w:r>
              <w:t xml:space="preserve">__________ </w:t>
            </w:r>
            <w:r w:rsidRPr="00C934A5">
              <w:rPr>
                <w:b/>
                <w:color w:val="C00000"/>
                <w:highlight w:val="yellow"/>
                <w:vertAlign w:val="superscript"/>
              </w:rPr>
              <w:footnoteReference w:id="3"/>
            </w:r>
          </w:p>
        </w:tc>
      </w:tr>
      <w:tr w:rsidR="007F02BD" w14:paraId="2FEB8991"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6759E06B" w14:textId="33F79B7A" w:rsidR="007F02BD" w:rsidRPr="00C934A5" w:rsidRDefault="007F02BD" w:rsidP="00C934A5">
            <w:pPr>
              <w:spacing w:before="20" w:after="20" w:line="240" w:lineRule="auto"/>
              <w:jc w:val="center"/>
            </w:pPr>
            <w:r>
              <w:t>6</w:t>
            </w:r>
          </w:p>
        </w:tc>
        <w:tc>
          <w:tcPr>
            <w:tcW w:w="7654" w:type="dxa"/>
            <w:tcBorders>
              <w:top w:val="single" w:sz="4" w:space="0" w:color="000000"/>
              <w:left w:val="single" w:sz="4" w:space="0" w:color="000000"/>
              <w:bottom w:val="single" w:sz="4" w:space="0" w:color="000000"/>
            </w:tcBorders>
            <w:shd w:val="clear" w:color="auto" w:fill="D9D9D9"/>
            <w:vAlign w:val="center"/>
          </w:tcPr>
          <w:p w14:paraId="6DDB3B67" w14:textId="6C9DA79F" w:rsidR="007F02BD" w:rsidRDefault="007F02BD" w:rsidP="007F02BD">
            <w:pPr>
              <w:spacing w:before="20" w:after="20" w:line="240" w:lineRule="auto"/>
              <w:jc w:val="both"/>
              <w:rPr>
                <w:b/>
              </w:rPr>
            </w:pPr>
            <w:r>
              <w:rPr>
                <w:b/>
              </w:rPr>
              <w:t>Proclamazione graduatoria provvisoria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E82E358" w14:textId="77777777" w:rsidR="007F02BD" w:rsidRDefault="007F02BD" w:rsidP="005D3497">
            <w:pPr>
              <w:spacing w:before="20" w:after="20" w:line="240" w:lineRule="auto"/>
              <w:jc w:val="center"/>
              <w:rPr>
                <w:sz w:val="6"/>
                <w:szCs w:val="6"/>
                <w:highlight w:val="yellow"/>
              </w:rPr>
            </w:pPr>
          </w:p>
          <w:p w14:paraId="4E58636F" w14:textId="433C71B8" w:rsidR="007F02BD" w:rsidRDefault="007F02BD" w:rsidP="005D3497">
            <w:pPr>
              <w:spacing w:before="20" w:after="20" w:line="240" w:lineRule="auto"/>
              <w:jc w:val="center"/>
              <w:rPr>
                <w:sz w:val="16"/>
                <w:szCs w:val="16"/>
                <w:highlight w:val="yellow"/>
              </w:rPr>
            </w:pPr>
            <w:r>
              <w:t>__________</w:t>
            </w:r>
          </w:p>
        </w:tc>
      </w:tr>
      <w:tr w:rsidR="007F02BD" w14:paraId="44942DBB" w14:textId="77777777" w:rsidTr="003421CD">
        <w:trPr>
          <w:trHeight w:val="850"/>
          <w:jc w:val="center"/>
        </w:trPr>
        <w:tc>
          <w:tcPr>
            <w:tcW w:w="510" w:type="dxa"/>
            <w:tcBorders>
              <w:top w:val="single" w:sz="4" w:space="0" w:color="000000"/>
              <w:left w:val="single" w:sz="4" w:space="0" w:color="000000"/>
              <w:bottom w:val="single" w:sz="4" w:space="0" w:color="000000"/>
            </w:tcBorders>
            <w:vAlign w:val="center"/>
          </w:tcPr>
          <w:p w14:paraId="417A6C72" w14:textId="3F596D0E" w:rsidR="007F02BD" w:rsidRPr="00C934A5" w:rsidRDefault="007F02BD" w:rsidP="007F02BD">
            <w:pPr>
              <w:spacing w:before="20" w:after="20" w:line="240" w:lineRule="auto"/>
              <w:jc w:val="center"/>
            </w:pPr>
            <w:r>
              <w:lastRenderedPageBreak/>
              <w:t>7</w:t>
            </w:r>
          </w:p>
        </w:tc>
        <w:tc>
          <w:tcPr>
            <w:tcW w:w="7654" w:type="dxa"/>
            <w:tcBorders>
              <w:top w:val="single" w:sz="4" w:space="0" w:color="000000"/>
              <w:left w:val="single" w:sz="4" w:space="0" w:color="000000"/>
              <w:bottom w:val="single" w:sz="4" w:space="0" w:color="000000"/>
            </w:tcBorders>
            <w:shd w:val="clear" w:color="auto" w:fill="auto"/>
            <w:vAlign w:val="center"/>
          </w:tcPr>
          <w:p w14:paraId="0A3A4898" w14:textId="2BAA6B6D" w:rsidR="007F02BD" w:rsidRDefault="007F02BD"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7F02BD" w:rsidRDefault="007F02BD" w:rsidP="005D3497">
            <w:pPr>
              <w:spacing w:before="20" w:after="20" w:line="240" w:lineRule="auto"/>
              <w:jc w:val="center"/>
              <w:rPr>
                <w:highlight w:val="yellow"/>
              </w:rPr>
            </w:pPr>
            <w:r>
              <w:t xml:space="preserve">__________ </w:t>
            </w:r>
            <w:r>
              <w:rPr>
                <w:b/>
                <w:color w:val="C00000"/>
                <w:highlight w:val="yellow"/>
                <w:vertAlign w:val="superscript"/>
              </w:rPr>
              <w:footnoteReference w:id="4"/>
            </w:r>
          </w:p>
        </w:tc>
      </w:tr>
      <w:tr w:rsidR="007F02BD" w14:paraId="5330B543" w14:textId="77777777" w:rsidTr="0080722D">
        <w:trPr>
          <w:trHeight w:val="340"/>
          <w:jc w:val="center"/>
        </w:trPr>
        <w:tc>
          <w:tcPr>
            <w:tcW w:w="510" w:type="dxa"/>
            <w:tcBorders>
              <w:top w:val="single" w:sz="4" w:space="0" w:color="000000"/>
              <w:left w:val="single" w:sz="4" w:space="0" w:color="000000"/>
              <w:bottom w:val="single" w:sz="4" w:space="0" w:color="000000"/>
            </w:tcBorders>
            <w:shd w:val="clear" w:color="auto" w:fill="D9D9D9"/>
            <w:vAlign w:val="center"/>
          </w:tcPr>
          <w:p w14:paraId="4EF42657" w14:textId="3DD7EDA8" w:rsidR="007F02BD" w:rsidRPr="00C934A5" w:rsidRDefault="007F02BD" w:rsidP="00C934A5">
            <w:pPr>
              <w:spacing w:before="20" w:after="20" w:line="240" w:lineRule="auto"/>
              <w:jc w:val="center"/>
            </w:pPr>
            <w:r>
              <w:t>8</w:t>
            </w:r>
          </w:p>
        </w:tc>
        <w:tc>
          <w:tcPr>
            <w:tcW w:w="7654" w:type="dxa"/>
            <w:tcBorders>
              <w:top w:val="single" w:sz="4" w:space="0" w:color="000000"/>
              <w:left w:val="single" w:sz="4" w:space="0" w:color="000000"/>
              <w:bottom w:val="single" w:sz="4" w:space="0" w:color="000000"/>
            </w:tcBorders>
            <w:shd w:val="clear" w:color="auto" w:fill="D9D9D9"/>
            <w:vAlign w:val="center"/>
          </w:tcPr>
          <w:p w14:paraId="27BB663C" w14:textId="21160904" w:rsidR="007F02BD" w:rsidRDefault="007F02BD" w:rsidP="00C934A5">
            <w:pPr>
              <w:spacing w:before="20" w:after="20" w:line="240" w:lineRule="auto"/>
              <w:jc w:val="both"/>
              <w:rPr>
                <w:highlight w:val="yellow"/>
              </w:rPr>
            </w:pPr>
            <w:r>
              <w:rPr>
                <w:b/>
              </w:rPr>
              <w:t>Pubblicazione dei progetti</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4DCFFB" w14:textId="0E2EEC1F" w:rsidR="007F02BD" w:rsidRDefault="007F02BD" w:rsidP="005D3497">
            <w:pPr>
              <w:spacing w:before="20" w:after="20" w:line="240" w:lineRule="auto"/>
              <w:jc w:val="center"/>
            </w:pPr>
            <w:r>
              <w:t>__________</w:t>
            </w:r>
          </w:p>
        </w:tc>
      </w:tr>
      <w:tr w:rsidR="007F02BD" w14:paraId="549E3C22" w14:textId="77777777" w:rsidTr="0080722D">
        <w:trPr>
          <w:trHeight w:val="340"/>
          <w:jc w:val="center"/>
        </w:trPr>
        <w:tc>
          <w:tcPr>
            <w:tcW w:w="510" w:type="dxa"/>
            <w:tcBorders>
              <w:top w:val="single" w:sz="4" w:space="0" w:color="000000"/>
              <w:left w:val="single" w:sz="4" w:space="0" w:color="000000"/>
              <w:bottom w:val="single" w:sz="4" w:space="0" w:color="000000"/>
            </w:tcBorders>
            <w:vAlign w:val="center"/>
          </w:tcPr>
          <w:p w14:paraId="6233BCE1" w14:textId="35F2EB45" w:rsidR="007F02BD" w:rsidRPr="00C934A5" w:rsidRDefault="007F02BD" w:rsidP="00C934A5">
            <w:pPr>
              <w:spacing w:before="20" w:after="20" w:line="240" w:lineRule="auto"/>
              <w:jc w:val="center"/>
            </w:pPr>
            <w:r>
              <w:t>9</w:t>
            </w:r>
          </w:p>
        </w:tc>
        <w:tc>
          <w:tcPr>
            <w:tcW w:w="7654" w:type="dxa"/>
            <w:tcBorders>
              <w:top w:val="single" w:sz="4" w:space="0" w:color="000000"/>
              <w:left w:val="single" w:sz="4" w:space="0" w:color="000000"/>
              <w:bottom w:val="single" w:sz="4" w:space="0" w:color="000000"/>
            </w:tcBorders>
            <w:shd w:val="clear" w:color="auto" w:fill="auto"/>
            <w:vAlign w:val="center"/>
          </w:tcPr>
          <w:p w14:paraId="0EA6A675" w14:textId="179B7D38" w:rsidR="007F02BD" w:rsidRDefault="007F02BD" w:rsidP="00465CBC">
            <w:pPr>
              <w:spacing w:before="20" w:after="20" w:line="240" w:lineRule="auto"/>
              <w:jc w:val="both"/>
              <w:rPr>
                <w:highlight w:val="yellow"/>
              </w:rPr>
            </w:pPr>
            <w:r>
              <w:rPr>
                <w:b/>
              </w:rPr>
              <w:t>Mostra dei progetti</w:t>
            </w:r>
            <w:r>
              <w:t>, con eventuale pubblicazione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8530" w14:textId="7EF99615" w:rsidR="007F02BD" w:rsidRDefault="007F02BD" w:rsidP="005D3497">
            <w:pPr>
              <w:spacing w:before="20" w:after="20" w:line="240" w:lineRule="auto"/>
              <w:jc w:val="center"/>
            </w:pPr>
            <w:r>
              <w:t xml:space="preserve">__________ </w:t>
            </w:r>
            <w:r>
              <w:rPr>
                <w:b/>
                <w:color w:val="FF00FF"/>
                <w:highlight w:val="yellow"/>
                <w:vertAlign w:val="superscript"/>
              </w:rPr>
              <w:footnoteReference w:id="5"/>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1D83DB4A" w:rsidR="003E3FB1" w:rsidRPr="00ED7BB6" w:rsidRDefault="00E64D4E" w:rsidP="00ED7BB6">
      <w:pPr>
        <w:spacing w:after="0" w:line="240" w:lineRule="auto"/>
        <w:ind w:left="567" w:hanging="283"/>
        <w:jc w:val="both"/>
      </w:pPr>
      <w:r w:rsidRPr="00ED7BB6">
        <w:t>-</w:t>
      </w:r>
      <w:r w:rsidRPr="00ED7BB6">
        <w:tab/>
        <w:t>fac-simil</w:t>
      </w:r>
      <w:r w:rsidR="0080722D">
        <w:t>e Documentazione amministrativa</w:t>
      </w:r>
      <w:r w:rsidRPr="00ED7BB6">
        <w:t>;</w:t>
      </w:r>
    </w:p>
    <w:p w14:paraId="3D4A6153" w14:textId="076B53F2" w:rsidR="003E3FB1" w:rsidRPr="00ED7BB6" w:rsidRDefault="00E64D4E" w:rsidP="00ED7BB6">
      <w:pPr>
        <w:spacing w:after="0" w:line="240" w:lineRule="auto"/>
        <w:ind w:left="567" w:hanging="283"/>
        <w:jc w:val="both"/>
      </w:pPr>
      <w:r w:rsidRPr="00ED7BB6">
        <w:t>-</w:t>
      </w:r>
      <w:r w:rsidRPr="00ED7BB6">
        <w:tab/>
        <w:t>fac-simile Intestazione Relazione illustrativa;</w:t>
      </w:r>
    </w:p>
    <w:p w14:paraId="69847981" w14:textId="483CD022"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w:t>
      </w:r>
      <w:proofErr w:type="spellStart"/>
      <w:r w:rsidR="00E64D4E" w:rsidRPr="00ED7BB6">
        <w:t>esigenziale</w:t>
      </w:r>
      <w:proofErr w:type="spellEnd"/>
      <w:r w:rsidR="00E64D4E" w:rsidRPr="00ED7BB6">
        <w:t xml:space="preserv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5D5A8DD3" w14:textId="694CF287" w:rsidR="003E3FB1" w:rsidRPr="00ED7BB6" w:rsidRDefault="0080722D" w:rsidP="00ED7BB6">
      <w:pPr>
        <w:tabs>
          <w:tab w:val="left" w:pos="709"/>
          <w:tab w:val="left" w:pos="851"/>
        </w:tabs>
        <w:spacing w:after="0" w:line="240" w:lineRule="auto"/>
        <w:ind w:left="851" w:hanging="284"/>
        <w:jc w:val="both"/>
      </w:pPr>
      <w:r>
        <w:t>g</w:t>
      </w:r>
      <w:r w:rsidR="00C827AE" w:rsidRPr="00ED7BB6">
        <w:tab/>
      </w:r>
      <w:r w:rsidR="0088298F" w:rsidRPr="00ED7BB6">
        <w:t>-</w:t>
      </w:r>
      <w:r w:rsidR="00C827AE" w:rsidRPr="00ED7BB6">
        <w:tab/>
      </w:r>
      <w:r w:rsidR="0088298F" w:rsidRPr="00ED7BB6">
        <w:t>normativa tecnica applicabile;</w:t>
      </w:r>
    </w:p>
    <w:p w14:paraId="75FFAEDE" w14:textId="6E83191E" w:rsidR="003E3FB1" w:rsidRPr="00ED7BB6" w:rsidRDefault="0080722D" w:rsidP="00ED7BB6">
      <w:pPr>
        <w:tabs>
          <w:tab w:val="left" w:pos="709"/>
          <w:tab w:val="left" w:pos="851"/>
        </w:tabs>
        <w:spacing w:after="0" w:line="240" w:lineRule="auto"/>
        <w:ind w:left="851" w:hanging="284"/>
        <w:jc w:val="both"/>
      </w:pPr>
      <w:r>
        <w:t>h</w:t>
      </w:r>
      <w:r w:rsidR="00C827AE"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xml:space="preserve">, con individuazione area oggetto di concorso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w:t>
      </w:r>
      <w:proofErr w:type="spellStart"/>
      <w:r w:rsidRPr="00ED7BB6">
        <w:t>dwg</w:t>
      </w:r>
      <w:proofErr w:type="spellEnd"/>
      <w:r w:rsidRPr="00ED7BB6">
        <w:t xml:space="preserve"> o </w:t>
      </w:r>
      <w:proofErr w:type="spellStart"/>
      <w:r w:rsidRPr="00ED7BB6">
        <w:t>dxf</w:t>
      </w:r>
      <w:proofErr w:type="spellEnd"/>
      <w:r w:rsidRPr="00ED7BB6">
        <w:t>);</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lastRenderedPageBreak/>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78D00C77"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C504B4">
        <w:t xml:space="preserve"> </w:t>
      </w:r>
      <w:r w:rsidR="00C504B4" w:rsidRPr="00E90944">
        <w:rPr>
          <w:rFonts w:asciiTheme="minorHAnsi" w:eastAsia="Times New Roman" w:hAnsiTheme="minorHAnsi" w:cstheme="minorHAnsi"/>
          <w:b/>
          <w:color w:val="FF0000"/>
          <w:highlight w:val="yellow"/>
          <w:vertAlign w:val="superscript"/>
        </w:rPr>
        <w:footnoteReference w:id="6"/>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0EC36B67" w:rsidR="003E3FB1" w:rsidRDefault="00E64D4E" w:rsidP="005D3497">
      <w:pPr>
        <w:numPr>
          <w:ilvl w:val="0"/>
          <w:numId w:val="30"/>
        </w:numPr>
        <w:spacing w:after="0" w:line="240" w:lineRule="auto"/>
        <w:ind w:left="284" w:hanging="284"/>
      </w:pPr>
      <w:bookmarkStart w:id="1" w:name="_heading=h.1fob9te" w:colFirst="0" w:colLast="0"/>
      <w:bookmarkEnd w:id="1"/>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8E4165">
        <w:rPr>
          <w:shd w:val="clear" w:color="auto" w:fill="FFFFFF" w:themeFill="background1"/>
        </w:rPr>
        <w:t>, comma 4</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2" w:name="_heading=h.3znysh7" w:colFirst="0" w:colLast="0"/>
      <w:bookmarkEnd w:id="2"/>
      <w:r>
        <w:t>Decreto parametri ex art. 41</w:t>
      </w:r>
      <w:r w:rsidR="00AE42FE">
        <w:t>,</w:t>
      </w:r>
      <w:r>
        <w:t xml:space="preserve"> comma 15 del </w:t>
      </w:r>
      <w:proofErr w:type="spellStart"/>
      <w:r>
        <w:t>D.Lgs.</w:t>
      </w:r>
      <w:proofErr w:type="spellEnd"/>
      <w:r>
        <w:t xml:space="preserve">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443C67CE" w14:textId="0496857A" w:rsidR="003E3FB1" w:rsidRPr="00AE42FE" w:rsidRDefault="00E64D4E" w:rsidP="005D3497">
      <w:pPr>
        <w:numPr>
          <w:ilvl w:val="0"/>
          <w:numId w:val="30"/>
        </w:numPr>
        <w:spacing w:after="0" w:line="240" w:lineRule="auto"/>
        <w:ind w:left="284" w:hanging="284"/>
      </w:pPr>
      <w:r w:rsidRPr="00AE42FE">
        <w:t>il Verbale delle richieste di chiarimenti e le relative risposte;</w:t>
      </w:r>
    </w:p>
    <w:p w14:paraId="5C6735A8" w14:textId="2C1DD00E" w:rsidR="003E3FB1" w:rsidRPr="00AE42FE" w:rsidRDefault="008E4165" w:rsidP="005D3497">
      <w:pPr>
        <w:numPr>
          <w:ilvl w:val="0"/>
          <w:numId w:val="30"/>
        </w:numPr>
        <w:spacing w:after="0" w:line="240" w:lineRule="auto"/>
        <w:ind w:left="284" w:hanging="284"/>
      </w:pPr>
      <w:r>
        <w:t>a</w:t>
      </w:r>
      <w:r w:rsidR="00E64D4E" w:rsidRPr="00AE42FE">
        <w:t>ltri Avvisi.</w:t>
      </w:r>
    </w:p>
    <w:p w14:paraId="76AB114E" w14:textId="29E420EF" w:rsidR="00D51300" w:rsidRPr="00C504B4" w:rsidRDefault="00D51300" w:rsidP="00D51300">
      <w:pPr>
        <w:pStyle w:val="Titolo1"/>
        <w:spacing w:before="360" w:after="240" w:line="240" w:lineRule="auto"/>
        <w:rPr>
          <w:rFonts w:ascii="Calibri" w:eastAsia="Calibri" w:hAnsi="Calibri"/>
          <w:color w:val="FFFFFF" w:themeColor="background1"/>
          <w:shd w:val="clear" w:color="auto" w:fill="1F497D"/>
        </w:rPr>
      </w:pPr>
      <w:r w:rsidRPr="00C504B4">
        <w:rPr>
          <w:rFonts w:ascii="Calibri" w:eastAsia="Calibri" w:hAnsi="Calibri"/>
          <w:color w:val="FFFFFF" w:themeColor="background1"/>
          <w:shd w:val="clear" w:color="auto" w:fill="1F497D"/>
        </w:rPr>
        <w:t xml:space="preserve">3) </w:t>
      </w:r>
      <w:r w:rsidR="000C5E14" w:rsidRPr="00C504B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580492A2" w:rsidR="003E3FB1" w:rsidRPr="008E4165"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sidR="008E4165">
        <w:rPr>
          <w:color w:val="000000"/>
        </w:rPr>
        <w:t>gricoltura;</w:t>
      </w:r>
    </w:p>
    <w:p w14:paraId="427A4331" w14:textId="7325157D" w:rsidR="008E4165" w:rsidRPr="008E4165" w:rsidRDefault="008E4165" w:rsidP="008E4165">
      <w:pPr>
        <w:numPr>
          <w:ilvl w:val="0"/>
          <w:numId w:val="4"/>
        </w:numPr>
        <w:pBdr>
          <w:top w:val="nil"/>
          <w:left w:val="nil"/>
          <w:bottom w:val="nil"/>
          <w:right w:val="nil"/>
          <w:between w:val="nil"/>
        </w:pBdr>
        <w:spacing w:after="0" w:line="240" w:lineRule="auto"/>
        <w:ind w:left="284" w:hanging="284"/>
        <w:jc w:val="both"/>
      </w:pPr>
      <w:r w:rsidRPr="008E4165">
        <w:rPr>
          <w:b/>
        </w:rPr>
        <w:t>i lavoratori subordinati abilitati all'esercizio della professione</w:t>
      </w:r>
      <w:r w:rsidRPr="008E4165">
        <w:t xml:space="preserve"> e iscritti all’</w:t>
      </w:r>
      <w:r>
        <w:t>O</w:t>
      </w:r>
      <w:r w:rsidRPr="008E4165">
        <w:t>rdine professionale secondo l'ordinamento nazionale di appartenenza, con esclusione dei dipendenti della stazione appaltante o dell’ente concedente che bandisce il concorso (cfr. art.</w:t>
      </w:r>
      <w:r>
        <w:t xml:space="preserve"> </w:t>
      </w:r>
      <w:r w:rsidRPr="008E4165">
        <w:t>46</w:t>
      </w:r>
      <w:r>
        <w:t>,</w:t>
      </w:r>
      <w:r w:rsidRPr="008E4165">
        <w:t xml:space="preserve"> comma 4 del codice).</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569E2E23" w14:textId="77777777" w:rsidR="00C504B4" w:rsidRDefault="00C504B4" w:rsidP="00775A21">
      <w:pPr>
        <w:spacing w:before="60" w:after="0" w:line="240" w:lineRule="auto"/>
        <w:jc w:val="both"/>
      </w:pPr>
    </w:p>
    <w:p w14:paraId="333B7283" w14:textId="61084EA9" w:rsidR="003E3FB1" w:rsidRDefault="00E64D4E" w:rsidP="005D3497">
      <w:pPr>
        <w:pBdr>
          <w:top w:val="nil"/>
          <w:left w:val="nil"/>
          <w:bottom w:val="nil"/>
          <w:right w:val="nil"/>
          <w:between w:val="nil"/>
        </w:pBdr>
        <w:spacing w:before="180" w:after="60" w:line="240" w:lineRule="auto"/>
        <w:jc w:val="both"/>
        <w:rPr>
          <w:color w:val="000000"/>
        </w:rPr>
      </w:pPr>
      <w:r>
        <w:rPr>
          <w:b/>
          <w:color w:val="1F497D"/>
        </w:rPr>
        <w:t>3.</w:t>
      </w:r>
      <w:r w:rsidR="000C5E14">
        <w:rPr>
          <w:b/>
          <w:color w:val="1F497D"/>
        </w:rPr>
        <w:t>1</w:t>
      </w:r>
      <w:r>
        <w:rPr>
          <w:b/>
          <w:color w:val="1F497D"/>
        </w:rPr>
        <w:t>.</w:t>
      </w:r>
      <w:r w:rsidR="00DA2027">
        <w:rPr>
          <w:b/>
          <w:color w:val="1F497D"/>
        </w:rPr>
        <w:t>1</w:t>
      </w:r>
      <w:r>
        <w:rPr>
          <w:b/>
          <w:color w:val="1F497D"/>
        </w:rPr>
        <w:t>)</w:t>
      </w:r>
      <w:r>
        <w:rPr>
          <w:b/>
          <w:color w:val="1F497D"/>
          <w:sz w:val="24"/>
          <w:szCs w:val="24"/>
        </w:rPr>
        <w:t xml:space="preserve"> </w:t>
      </w:r>
      <w:r w:rsidR="005D3497">
        <w:rPr>
          <w:b/>
          <w:smallCaps/>
          <w:color w:val="1F497D"/>
        </w:rPr>
        <w:t>Raggruppamenti t</w:t>
      </w:r>
      <w:r>
        <w:rPr>
          <w:b/>
          <w:smallCaps/>
          <w:color w:val="1F497D"/>
        </w:rPr>
        <w:t>emporanei/consorzi ordinari/consorzi stabili/GEIGE</w:t>
      </w:r>
      <w:r w:rsidR="005D3497">
        <w:rPr>
          <w:b/>
          <w:smallCaps/>
          <w:color w:val="1F497D"/>
        </w:rPr>
        <w:t xml:space="preserve"> </w:t>
      </w:r>
      <w:r w:rsidRPr="005D3497">
        <w:rPr>
          <w:rFonts w:asciiTheme="minorHAnsi" w:eastAsia="Times New Roman" w:hAnsiTheme="minorHAnsi" w:cstheme="minorHAnsi"/>
          <w:b/>
          <w:color w:val="FF0000"/>
          <w:highlight w:val="yellow"/>
          <w:vertAlign w:val="superscript"/>
        </w:rPr>
        <w:footnoteReference w:id="7"/>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1F5F9ED3"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In particolare</w:t>
      </w:r>
      <w:r w:rsidR="008E4165">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w:t>
      </w:r>
      <w:r>
        <w:rPr>
          <w:color w:val="000000"/>
        </w:rPr>
        <w:lastRenderedPageBreak/>
        <w:t>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775A21">
      <w:pPr>
        <w:spacing w:before="60" w:after="0" w:line="240" w:lineRule="auto"/>
        <w:rPr>
          <w:b/>
        </w:rPr>
      </w:pPr>
      <w:bookmarkStart w:id="3" w:name="_heading=h.2et92p0" w:colFirst="0" w:colLast="0"/>
      <w:bookmarkEnd w:id="3"/>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8E4165">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CCACAB9" w14:textId="2C4F81CC"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sidR="008E4165">
        <w:rPr>
          <w:b/>
          <w:smallCaps/>
          <w:color w:val="1F497D"/>
        </w:rPr>
        <w:t>2</w:t>
      </w:r>
      <w:r>
        <w:rPr>
          <w:b/>
          <w:smallCaps/>
          <w:color w:val="1F497D"/>
        </w:rPr>
        <w:t xml:space="preserve">)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8"/>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9"/>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lastRenderedPageBreak/>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0"/>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1"/>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7B3B604" w14:textId="34EA335A" w:rsidR="00587C18" w:rsidRPr="00587C18" w:rsidRDefault="00061458" w:rsidP="00587C18">
      <w:pPr>
        <w:pBdr>
          <w:top w:val="nil"/>
          <w:left w:val="nil"/>
          <w:bottom w:val="nil"/>
          <w:right w:val="nil"/>
          <w:between w:val="nil"/>
        </w:pBdr>
        <w:shd w:val="clear" w:color="auto" w:fill="FFFFFF"/>
        <w:spacing w:after="0" w:line="240" w:lineRule="auto"/>
        <w:jc w:val="both"/>
        <w:rPr>
          <w:color w:val="000000"/>
        </w:rPr>
      </w:pPr>
      <w:r w:rsidRPr="00061458">
        <w:rPr>
          <w:color w:val="000000"/>
        </w:rPr>
        <w:t>Trattandosi di concorso di idee ai sensi dell’art. 46</w:t>
      </w:r>
      <w:r>
        <w:rPr>
          <w:color w:val="000000"/>
        </w:rPr>
        <w:t>,</w:t>
      </w:r>
      <w:r w:rsidRPr="00061458">
        <w:rPr>
          <w:color w:val="000000"/>
        </w:rPr>
        <w:t xml:space="preserve"> comma 4 del codice, che non prevede l’affidamento al primo classificato dei successivi livelli della progettazione, ai concorrenti non vengono richiesti requisiti speciali di cui all’art.</w:t>
      </w:r>
      <w:r>
        <w:rPr>
          <w:color w:val="000000"/>
        </w:rPr>
        <w:t xml:space="preserve"> </w:t>
      </w:r>
      <w:r w:rsidRPr="00061458">
        <w:rPr>
          <w:color w:val="000000"/>
        </w:rPr>
        <w:t>100, comma 1</w:t>
      </w:r>
      <w:r>
        <w:rPr>
          <w:color w:val="000000"/>
        </w:rPr>
        <w:t>,</w:t>
      </w:r>
      <w:r w:rsidRPr="00061458">
        <w:rPr>
          <w:color w:val="000000"/>
        </w:rPr>
        <w:t xml:space="preserve"> lettere b) e c).</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14E095B1"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proofErr w:type="gramStart"/>
      <w:r>
        <w:rPr>
          <w:color w:val="000000"/>
        </w:rPr>
        <w:t>la</w:t>
      </w:r>
      <w:proofErr w:type="gramEnd"/>
      <w:r>
        <w:rPr>
          <w:color w:val="000000"/>
        </w:rPr>
        <w:t xml:space="preserve">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2"/>
      </w:r>
      <w:r w:rsidRPr="0039254E">
        <w:rPr>
          <w:b/>
        </w:rPr>
        <w:t xml:space="preserve"> </w:t>
      </w:r>
      <w:r w:rsidRPr="0039254E">
        <w:t xml:space="preserve">è </w:t>
      </w:r>
      <w:r>
        <w:rPr>
          <w:color w:val="000000"/>
        </w:rPr>
        <w:t>escluso dalla procedura di gara.</w:t>
      </w:r>
    </w:p>
    <w:p w14:paraId="43FCB232" w14:textId="687F788E" w:rsidR="003E3FB1" w:rsidRPr="00061458"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061458">
        <w:rPr>
          <w:rFonts w:ascii="Calibri" w:eastAsia="Calibri" w:hAnsi="Calibri" w:cs="Calibri"/>
          <w:b/>
          <w:smallCaps/>
          <w:color w:val="23538D"/>
          <w:sz w:val="24"/>
          <w:szCs w:val="24"/>
        </w:rPr>
        <w:t>3.</w:t>
      </w:r>
      <w:r w:rsidR="00C020C7" w:rsidRPr="00061458">
        <w:rPr>
          <w:rFonts w:ascii="Calibri" w:eastAsia="Calibri" w:hAnsi="Calibri" w:cs="Calibri"/>
          <w:b/>
          <w:smallCaps/>
          <w:color w:val="23538D"/>
          <w:sz w:val="24"/>
          <w:szCs w:val="24"/>
        </w:rPr>
        <w:t>4</w:t>
      </w:r>
      <w:r w:rsidRPr="00061458">
        <w:rPr>
          <w:rFonts w:ascii="Calibri" w:eastAsia="Calibri" w:hAnsi="Calibri" w:cs="Calibri"/>
          <w:b/>
          <w:smallCaps/>
          <w:color w:val="23538D"/>
          <w:sz w:val="24"/>
          <w:szCs w:val="24"/>
        </w:rPr>
        <w:t>) Avvalimento</w:t>
      </w:r>
    </w:p>
    <w:p w14:paraId="504CFFE8" w14:textId="286D29B7" w:rsidR="003E3FB1" w:rsidRDefault="00061458"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4" w:name="_heading=h.3dy6vkm" w:colFirst="0" w:colLast="0"/>
      <w:bookmarkEnd w:id="4"/>
      <w:r w:rsidRPr="00061458">
        <w:rPr>
          <w:color w:val="000000"/>
        </w:rPr>
        <w:t>Considerato che ai concorrenti non vengono richiesti requisiti speciali di cui all’art.</w:t>
      </w:r>
      <w:r>
        <w:rPr>
          <w:color w:val="000000"/>
        </w:rPr>
        <w:t xml:space="preserve"> </w:t>
      </w:r>
      <w:r w:rsidRPr="00061458">
        <w:rPr>
          <w:color w:val="000000"/>
        </w:rPr>
        <w:t>100</w:t>
      </w:r>
      <w:r>
        <w:rPr>
          <w:color w:val="000000"/>
        </w:rPr>
        <w:t>,</w:t>
      </w:r>
      <w:r w:rsidRPr="00061458">
        <w:rPr>
          <w:color w:val="000000"/>
        </w:rPr>
        <w:t xml:space="preserve"> comma 1</w:t>
      </w:r>
      <w:r>
        <w:rPr>
          <w:color w:val="000000"/>
        </w:rPr>
        <w:t>,</w:t>
      </w:r>
      <w:r w:rsidRPr="00061458">
        <w:rPr>
          <w:color w:val="000000"/>
        </w:rPr>
        <w:t xml:space="preserve"> lettere b) e c), l’istituto dell’avvalimento non si applica.</w:t>
      </w:r>
    </w:p>
    <w:p w14:paraId="27A8BCB8" w14:textId="2ECEB7BF"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13"/>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lastRenderedPageBreak/>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t>Sono esclusi inoltre</w:t>
      </w:r>
      <w:r w:rsidR="004F58DB" w:rsidRPr="004F58DB">
        <w:rPr>
          <w:b/>
          <w:color w:val="000000"/>
        </w:rPr>
        <w:t xml:space="preserve"> </w:t>
      </w:r>
      <w:r>
        <w:rPr>
          <w:b/>
          <w:color w:val="C00000"/>
          <w:highlight w:val="yellow"/>
          <w:vertAlign w:val="superscript"/>
        </w:rPr>
        <w:footnoteReference w:id="14"/>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proofErr w:type="spellStart"/>
      <w:r w:rsidR="002F5854">
        <w:rPr>
          <w:rFonts w:asciiTheme="minorHAnsi" w:hAnsiTheme="minorHAnsi" w:cstheme="minorHAnsi"/>
          <w:color w:val="000000"/>
        </w:rPr>
        <w:t>D.Lgs.</w:t>
      </w:r>
      <w:proofErr w:type="spellEnd"/>
      <w:r w:rsidR="002F5854">
        <w:rPr>
          <w:rFonts w:asciiTheme="minorHAnsi" w:hAnsiTheme="minorHAnsi" w:cstheme="minorHAnsi"/>
          <w:color w:val="000000"/>
        </w:rPr>
        <w:t xml:space="preserve">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59F155D2"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lastRenderedPageBreak/>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061458">
        <w:rPr>
          <w:rFonts w:asciiTheme="minorHAnsi" w:hAnsiTheme="minorHAnsi" w:cstheme="minorHAnsi"/>
          <w:color w:val="000000"/>
        </w:rPr>
        <w:t>2</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proofErr w:type="spellStart"/>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proofErr w:type="spellEnd"/>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0D3EA264"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proofErr w:type="gramStart"/>
      <w:r w:rsidR="008D6FC6" w:rsidRPr="009A2492">
        <w:rPr>
          <w:rFonts w:asciiTheme="minorHAnsi" w:hAnsiTheme="minorHAnsi" w:cstheme="minorHAnsi"/>
        </w:rPr>
        <w:t>decreto legge</w:t>
      </w:r>
      <w:proofErr w:type="gramEnd"/>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15"/>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5B78D323" w14:textId="35B922EC" w:rsidR="003E3FB1" w:rsidRDefault="00E64D4E" w:rsidP="001830FA">
      <w:pPr>
        <w:shd w:val="clear" w:color="auto" w:fill="FFFFFF"/>
        <w:spacing w:after="60" w:line="240" w:lineRule="auto"/>
        <w:jc w:val="both"/>
      </w:pPr>
      <w:r>
        <w:t xml:space="preserve">Per quanto non espressamente previsto dal presente disciplinare, si fa riferimento al </w:t>
      </w:r>
      <w:proofErr w:type="spellStart"/>
      <w:r>
        <w:t>D.Lgs.</w:t>
      </w:r>
      <w:proofErr w:type="spellEnd"/>
      <w:r>
        <w:t xml:space="preserve"> </w:t>
      </w:r>
      <w:r w:rsidR="00BF294B">
        <w:t xml:space="preserve">n. </w:t>
      </w:r>
      <w:r>
        <w:t>36/2023 e comunque alle norme dettate dalla legislazione vigente in materia. I soggetti che partecipano alla procedura esonerano espressamente la stazione appaltante ed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75F64F8E" w14:textId="77777777" w:rsidR="002E7D0C" w:rsidRDefault="00E64D4E" w:rsidP="002E7D0C">
      <w:pPr>
        <w:spacing w:after="60" w:line="240" w:lineRule="auto"/>
        <w:jc w:val="both"/>
        <w:rPr>
          <w:highlight w:val="cyan"/>
        </w:rPr>
      </w:pPr>
      <w:r>
        <w:lastRenderedPageBreak/>
        <w:t xml:space="preserve">L’assistenza tecnica messa a disposizione potrà operare soltanto se le iscrizioni sono ancora aperte. </w:t>
      </w:r>
      <w:r w:rsidR="002E7D0C">
        <w:t>Non potranno essere gestite richieste di assistenza che pervenissero a sistema chiuso, ovvero 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77777777"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consentirà̀ la trasmissione di ulteriore documentazione.</w:t>
      </w:r>
    </w:p>
    <w:p w14:paraId="3F57F9C0" w14:textId="3F6DC860" w:rsidR="003E3FB1" w:rsidRDefault="00E64D4E" w:rsidP="001830FA">
      <w:pPr>
        <w:pBdr>
          <w:top w:val="nil"/>
          <w:left w:val="nil"/>
          <w:bottom w:val="nil"/>
          <w:right w:val="nil"/>
          <w:between w:val="nil"/>
        </w:pBdr>
        <w:spacing w:after="0" w:line="240" w:lineRule="auto"/>
        <w:jc w:val="both"/>
        <w:rPr>
          <w:smallCaps/>
          <w:color w:val="1F497D"/>
        </w:rPr>
      </w:pPr>
      <w:r>
        <w:rPr>
          <w:color w:val="000000"/>
        </w:rPr>
        <w:t xml:space="preserve">Nell’ambito del presente disciplinare, si intendono per istruzioni di gara, le informazioni fornite dallo stesso disciplinare e/o da altri documenti di concorso contenenti le istruzioni operative per lo svolgimento della procedura, nei quali sono definiti i dettagli inerenti </w:t>
      </w:r>
      <w:r w:rsidR="00EC1795">
        <w:rPr>
          <w:color w:val="000000"/>
        </w:rPr>
        <w:t>all’utilizzo</w:t>
      </w:r>
      <w:r>
        <w:rPr>
          <w:color w:val="000000"/>
        </w:rPr>
        <w:t xml:space="preserve"> della piattaforma telematica e </w:t>
      </w:r>
      <w:r w:rsidR="00EC1795">
        <w:rPr>
          <w:color w:val="000000"/>
        </w:rPr>
        <w:t>al</w:t>
      </w:r>
      <w:r>
        <w:rPr>
          <w:color w:val="000000"/>
        </w:rPr>
        <w:t>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proofErr w:type="spellStart"/>
      <w:r w:rsidR="00074917" w:rsidRPr="00074917">
        <w:rPr>
          <w:b/>
          <w:i/>
          <w:iCs/>
          <w:smallCaps/>
          <w:color w:val="1F497D"/>
        </w:rPr>
        <w:t>concorsiAWN</w:t>
      </w:r>
      <w:proofErr w:type="spellEnd"/>
    </w:p>
    <w:p w14:paraId="67CED215"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Pr="008B4F26">
        <w:rPr>
          <w:rFonts w:asciiTheme="minorHAnsi" w:hAnsiTheme="minorHAnsi" w:cstheme="minorHAnsi"/>
        </w:rPr>
        <w:t>conomico che intenda iscriversi al concorso dovrà necessariamente:</w:t>
      </w:r>
    </w:p>
    <w:p w14:paraId="045E4F77"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311B47EC"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7EA2EB58" w14:textId="77777777" w:rsidR="002E7D0C" w:rsidRPr="008B4F26" w:rsidRDefault="002E7D0C" w:rsidP="002E7D0C">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4B2B7B2A" w14:textId="77777777" w:rsidR="002E7D0C" w:rsidRPr="008B4F26" w:rsidRDefault="002E7D0C" w:rsidP="002E7D0C">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5E20DF2F"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2E1F019D" w14:textId="77777777" w:rsidR="002E7D0C" w:rsidRPr="008B4F26" w:rsidRDefault="002E7D0C" w:rsidP="002E7D0C">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Pr>
          <w:rFonts w:asciiTheme="minorHAnsi" w:hAnsiTheme="minorHAnsi" w:cstheme="minorHAnsi"/>
        </w:rPr>
        <w:t>a</w:t>
      </w:r>
      <w:r w:rsidRPr="008B4F26">
        <w:rPr>
          <w:rFonts w:asciiTheme="minorHAnsi" w:hAnsiTheme="minorHAnsi" w:cstheme="minorHAnsi"/>
        </w:rPr>
        <w:t xml:space="preserve">ppaltante dovrà verificare, attraverso la Banca Dati Nazionale dei Contratti Pubblici, il possesso dei requisiti accedendo al FVOE. A tal fine l’Operatore Economico riceverà una notifica sul sistema FVOE e dovrà fornire la propria autorizzazione alla SA nel termine di </w:t>
      </w:r>
      <w:proofErr w:type="gramStart"/>
      <w:r w:rsidRPr="008B4F26">
        <w:rPr>
          <w:rFonts w:asciiTheme="minorHAnsi" w:hAnsiTheme="minorHAnsi" w:cstheme="minorHAnsi"/>
        </w:rPr>
        <w:t>5</w:t>
      </w:r>
      <w:proofErr w:type="gramEnd"/>
      <w:r w:rsidRPr="008B4F26">
        <w:rPr>
          <w:rFonts w:asciiTheme="minorHAnsi" w:hAnsiTheme="minorHAnsi" w:cstheme="minorHAnsi"/>
        </w:rPr>
        <w:t xml:space="preserve"> giorni dalla richiesta.</w:t>
      </w:r>
    </w:p>
    <w:p w14:paraId="370B5483" w14:textId="0492D9ED" w:rsidR="003E3FB1" w:rsidRPr="00236611" w:rsidRDefault="00E64D4E" w:rsidP="001830FA">
      <w:pPr>
        <w:pBdr>
          <w:top w:val="nil"/>
          <w:left w:val="nil"/>
          <w:bottom w:val="nil"/>
          <w:right w:val="nil"/>
          <w:between w:val="nil"/>
        </w:pBdr>
        <w:spacing w:before="180" w:after="60" w:line="240" w:lineRule="auto"/>
        <w:jc w:val="both"/>
        <w:rPr>
          <w:b/>
          <w:smallCaps/>
          <w:color w:val="1F497D"/>
        </w:rPr>
      </w:pPr>
      <w:r w:rsidRPr="00236611">
        <w:rPr>
          <w:b/>
          <w:smallCaps/>
          <w:color w:val="1F497D"/>
        </w:rPr>
        <w:t>3.</w:t>
      </w:r>
      <w:r w:rsidR="00270EEA" w:rsidRPr="00236611">
        <w:rPr>
          <w:b/>
          <w:smallCaps/>
          <w:color w:val="1F497D"/>
        </w:rPr>
        <w:t>8</w:t>
      </w:r>
      <w:r w:rsidR="00746659" w:rsidRPr="00236611">
        <w:rPr>
          <w:b/>
          <w:smallCaps/>
          <w:color w:val="1F497D"/>
        </w:rPr>
        <w:t>.2</w:t>
      </w:r>
      <w:r w:rsidRPr="00236611">
        <w:rPr>
          <w:b/>
          <w:smallCaps/>
          <w:color w:val="1F497D"/>
        </w:rPr>
        <w:t>) Anonimato</w:t>
      </w:r>
    </w:p>
    <w:p w14:paraId="12283ED0" w14:textId="333F93E8" w:rsidR="00EC1795" w:rsidRPr="00EC1795" w:rsidRDefault="00EC1795" w:rsidP="00EC1795">
      <w:pPr>
        <w:pStyle w:val="Default"/>
        <w:spacing w:after="0"/>
        <w:jc w:val="both"/>
        <w:rPr>
          <w:rFonts w:asciiTheme="minorHAnsi" w:hAnsiTheme="minorHAnsi" w:cstheme="minorHAnsi"/>
          <w:sz w:val="22"/>
          <w:szCs w:val="22"/>
        </w:rPr>
      </w:pPr>
      <w:r w:rsidRPr="00EC1795">
        <w:rPr>
          <w:rFonts w:asciiTheme="minorHAnsi" w:hAnsiTheme="minorHAnsi" w:cstheme="minorHAnsi"/>
          <w:sz w:val="22"/>
          <w:szCs w:val="22"/>
        </w:rPr>
        <w:t>L’anonimato dei partecipanti sarà garantito per tutta la durata del concorso attraverso l’utilizzo di un codice alfa-numerico di identificazione assegnato dalla piattaforma in fase di registrazione dell’Operatore Economico.</w:t>
      </w:r>
    </w:p>
    <w:p w14:paraId="099ACDE2" w14:textId="2F557CE4" w:rsidR="002E7D0C" w:rsidRPr="00EC1795" w:rsidRDefault="00EC1795" w:rsidP="00EC1795">
      <w:pPr>
        <w:pStyle w:val="Default"/>
        <w:spacing w:after="0" w:line="240" w:lineRule="auto"/>
        <w:jc w:val="both"/>
        <w:rPr>
          <w:sz w:val="22"/>
          <w:szCs w:val="22"/>
        </w:rPr>
      </w:pPr>
      <w:r w:rsidRPr="00EC1795">
        <w:rPr>
          <w:rFonts w:asciiTheme="minorHAnsi" w:hAnsiTheme="minorHAnsi" w:cstheme="minorHAnsi"/>
          <w:sz w:val="22"/>
          <w:szCs w:val="22"/>
        </w:rPr>
        <w:t>La documentazione amministrativa, resa inaccessibile dalla Piattaforma, sarà aperta dal RUP solamente dopo l’individuazione del progetto vincitore.</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16"/>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lastRenderedPageBreak/>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298513F1" w:rsidR="003E3FB1" w:rsidRDefault="00E64D4E" w:rsidP="00746659">
      <w:pPr>
        <w:spacing w:after="60" w:line="240" w:lineRule="auto"/>
        <w:jc w:val="both"/>
      </w:pPr>
      <w:r>
        <w:t>La verifica del possesso dei requisiti di carattere generale, di idoneità professionale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418BD0C9" w:rsidR="003E3FB1" w:rsidRPr="002E7D0C" w:rsidRDefault="00E64D4E" w:rsidP="00746659">
      <w:pPr>
        <w:pStyle w:val="Titolo1"/>
        <w:spacing w:before="360" w:after="240" w:line="240" w:lineRule="auto"/>
        <w:rPr>
          <w:rFonts w:ascii="Calibri" w:eastAsia="Calibri" w:hAnsi="Calibri"/>
          <w:color w:val="FFFFFF" w:themeColor="background1"/>
          <w:shd w:val="clear" w:color="auto" w:fill="1F497D"/>
        </w:rPr>
      </w:pPr>
      <w:r w:rsidRPr="002E7D0C">
        <w:rPr>
          <w:rFonts w:ascii="Calibri" w:eastAsia="Calibri" w:hAnsi="Calibri"/>
          <w:color w:val="FFFFFF" w:themeColor="background1"/>
          <w:shd w:val="clear" w:color="auto" w:fill="1F497D"/>
        </w:rPr>
        <w:t xml:space="preserve">4) FASE </w:t>
      </w:r>
      <w:r w:rsidR="00C10A3A" w:rsidRPr="002E7D0C">
        <w:rPr>
          <w:rFonts w:ascii="Calibri" w:eastAsia="Calibri" w:hAnsi="Calibri"/>
          <w:color w:val="FFFFFF" w:themeColor="background1"/>
          <w:shd w:val="clear" w:color="auto" w:fill="1F497D"/>
        </w:rPr>
        <w:t>DI ELABORAZIONE PROGETTUALE E CONSEGNA</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7D3793BF"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w:t>
      </w:r>
    </w:p>
    <w:p w14:paraId="2F787EB9" w14:textId="25061886" w:rsidR="003E3FB1" w:rsidRDefault="00996D77" w:rsidP="00C87BF4">
      <w:pPr>
        <w:spacing w:after="0" w:line="240" w:lineRule="auto"/>
        <w:jc w:val="both"/>
      </w:pPr>
      <w:proofErr w:type="gramStart"/>
      <w:r>
        <w:t>E’</w:t>
      </w:r>
      <w:proofErr w:type="gramEnd"/>
      <w:r w:rsidR="00E64D4E">
        <w:t xml:space="preserve">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proofErr w:type="gramStart"/>
      <w:r>
        <w:rPr>
          <w:b/>
        </w:rPr>
        <w:t>10</w:t>
      </w:r>
      <w:proofErr w:type="gramEnd"/>
      <w:r>
        <w:rPr>
          <w:b/>
        </w:rPr>
        <w:t xml:space="preserve"> MB</w:t>
      </w:r>
      <w:r>
        <w:t>, composto da:</w:t>
      </w:r>
    </w:p>
    <w:p w14:paraId="22E0DA59" w14:textId="1F8CC7A0" w:rsidR="003E3FB1"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2 facciate formato A4</w:t>
      </w:r>
      <w:r w:rsidR="000E7075">
        <w:rPr>
          <w:color w:val="000000"/>
        </w:rPr>
        <w:t>,</w:t>
      </w:r>
      <w:r>
        <w:rPr>
          <w:color w:val="000000"/>
        </w:rPr>
        <w:t xml:space="preserve"> orientamento verticale</w:t>
      </w:r>
      <w:r w:rsidR="000E7075">
        <w:rPr>
          <w:color w:val="000000"/>
        </w:rPr>
        <w:t>,</w:t>
      </w:r>
      <w:r>
        <w:rPr>
          <w:color w:val="000000"/>
        </w:rPr>
        <w:t xml:space="preserve"> carattere </w:t>
      </w:r>
      <w:r w:rsidR="000E7075">
        <w:rPr>
          <w:color w:val="000000"/>
        </w:rPr>
        <w:t xml:space="preserve">__________, </w:t>
      </w:r>
      <w:r>
        <w:rPr>
          <w:color w:val="000000"/>
        </w:rPr>
        <w:t xml:space="preserve">di dimensione </w:t>
      </w:r>
      <w:r w:rsidR="000E7075">
        <w:rPr>
          <w:color w:val="000000"/>
        </w:rPr>
        <w:t>__________</w:t>
      </w:r>
      <w:r>
        <w:rPr>
          <w:color w:val="000000"/>
        </w:rPr>
        <w:t xml:space="preserve">, per un massimo di 8.000 battute spazi compresi. 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483E4E8D" w14:textId="398DC71D" w:rsidR="003E3FB1"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r w:rsidR="00E64D4E">
        <w:rPr>
          <w:color w:val="000000"/>
        </w:rPr>
        <w:t xml:space="preserve"> -</w:t>
      </w:r>
      <w:r w:rsidR="000E7075">
        <w:rPr>
          <w:color w:val="000000"/>
        </w:rPr>
        <w:t xml:space="preserve"> formato A1</w:t>
      </w:r>
      <w:r w:rsidR="002E7D0C">
        <w:rPr>
          <w:color w:val="000000"/>
        </w:rPr>
        <w:t xml:space="preserve"> </w:t>
      </w:r>
      <w:r w:rsidR="002E7D0C">
        <w:rPr>
          <w:b/>
          <w:color w:val="C00000"/>
          <w:sz w:val="20"/>
          <w:szCs w:val="20"/>
          <w:highlight w:val="yellow"/>
          <w:vertAlign w:val="superscript"/>
        </w:rPr>
        <w:footnoteReference w:id="17"/>
      </w:r>
      <w:r w:rsidR="000E7075">
        <w:rPr>
          <w:color w:val="000000"/>
        </w:rPr>
        <w:t xml:space="preserve">, </w:t>
      </w:r>
      <w:r w:rsidR="00E64D4E">
        <w:rPr>
          <w:color w:val="000000"/>
        </w:rPr>
        <w:t>orientamento orizzontale</w:t>
      </w:r>
      <w:r w:rsidR="000E7075">
        <w:rPr>
          <w:color w:val="000000"/>
        </w:rPr>
        <w:t xml:space="preserve">, </w:t>
      </w:r>
      <w:r w:rsidR="00E64D4E">
        <w:rPr>
          <w:color w:val="000000"/>
        </w:rPr>
        <w:t>tecnica rappresentativa libera in bianco e nero e/o colori</w:t>
      </w:r>
      <w:r w:rsidR="000E7075">
        <w:rPr>
          <w:color w:val="000000"/>
        </w:rPr>
        <w:t>, stampa su una sola facciata</w:t>
      </w:r>
      <w:r w:rsidR="00E64D4E">
        <w:rPr>
          <w:color w:val="000000"/>
        </w:rPr>
        <w:t>, contenente la rappres</w:t>
      </w:r>
      <w:r w:rsidR="00C10A3A">
        <w:rPr>
          <w:color w:val="000000"/>
        </w:rPr>
        <w:t>entazione dell'idea progettuale</w:t>
      </w:r>
      <w:r w:rsidR="00E64D4E">
        <w:rPr>
          <w:color w:val="000000"/>
        </w:rPr>
        <w:t xml:space="preserve">, mediante schema planimetrico, schemi funzionali dei diversi livelli e rappresentazioni tridimensionali delle volumetrie esterne nel numero massimo di due (realizzate mediante grafica e/o immagini di </w:t>
      </w:r>
      <w:r w:rsidR="00E64D4E">
        <w:rPr>
          <w:color w:val="000000"/>
        </w:rPr>
        <w:lastRenderedPageBreak/>
        <w:t>plastico di studio). Per la redazione della suddetta tavola il partecipante dovrà utilizzare il fac-simile allegato.</w:t>
      </w:r>
    </w:p>
    <w:p w14:paraId="1958594E" w14:textId="33077B89"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contenere riferimenti, palesi e/o occulti, all’autore. Si r</w:t>
      </w:r>
      <w:r w:rsidR="000E7075">
        <w:rPr>
          <w:color w:val="000000"/>
        </w:rPr>
        <w:t xml:space="preserve">accomanda </w:t>
      </w:r>
      <w:r>
        <w:rPr>
          <w:color w:val="000000"/>
        </w:rPr>
        <w:t xml:space="preserve">di prestare particolare attenzione alle proprietà e ai metadati dei singoli file PDF. </w:t>
      </w:r>
    </w:p>
    <w:p w14:paraId="6D66D642" w14:textId="77777777" w:rsidR="003E3FB1" w:rsidRDefault="00E64D4E" w:rsidP="006C76AA">
      <w:pPr>
        <w:pBdr>
          <w:top w:val="nil"/>
          <w:left w:val="nil"/>
          <w:bottom w:val="nil"/>
          <w:right w:val="nil"/>
          <w:between w:val="nil"/>
        </w:pBdr>
        <w:spacing w:before="60" w:after="60" w:line="240" w:lineRule="auto"/>
        <w:jc w:val="both"/>
        <w:rPr>
          <w:color w:val="000000"/>
        </w:rPr>
      </w:pPr>
      <w:r>
        <w:rPr>
          <w:color w:val="000000"/>
        </w:rPr>
        <w:t>Tutti i suddetti files NON dovranno essere crittati.</w:t>
      </w:r>
    </w:p>
    <w:p w14:paraId="1D368269" w14:textId="6FDC50B8"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il numero della tavola e il </w:t>
      </w:r>
      <w:r w:rsidR="00D0145C">
        <w:rPr>
          <w:b/>
          <w:color w:val="000000"/>
          <w:u w:val="single"/>
        </w:rPr>
        <w:t>codice</w:t>
      </w:r>
      <w:r w:rsidR="00C10A3A">
        <w:rPr>
          <w:b/>
          <w:color w:val="000000"/>
          <w:u w:val="single"/>
        </w:rPr>
        <w:t xml:space="preserve"> alfanumerico prescelto</w:t>
      </w:r>
      <w:r>
        <w:rPr>
          <w:b/>
          <w:color w:val="000000"/>
          <w:u w:val="single"/>
        </w:rPr>
        <w:t>, da porre in alto a destra, senza modificare posizione e caratteri rispetto ai fac-simile</w:t>
      </w:r>
      <w:r w:rsidRPr="00566D3B">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154F6996"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 xml:space="preserve">4.2) Documentazione amministrativa richiesta </w:t>
      </w:r>
    </w:p>
    <w:p w14:paraId="5D2B5738" w14:textId="349ABE95" w:rsidR="003E3FB1" w:rsidRDefault="00566D3B" w:rsidP="006C76AA">
      <w:pPr>
        <w:pBdr>
          <w:top w:val="nil"/>
          <w:left w:val="nil"/>
          <w:bottom w:val="nil"/>
          <w:right w:val="nil"/>
          <w:between w:val="nil"/>
        </w:pBdr>
        <w:spacing w:after="0" w:line="240" w:lineRule="auto"/>
        <w:jc w:val="both"/>
        <w:rPr>
          <w:color w:val="000000"/>
        </w:rPr>
      </w:pPr>
      <w:r w:rsidRPr="00566D3B">
        <w:rPr>
          <w:b/>
          <w:color w:val="000000"/>
        </w:rPr>
        <w:t>P</w:t>
      </w:r>
      <w:r w:rsidR="00E64D4E">
        <w:rPr>
          <w:b/>
          <w:color w:val="000000"/>
        </w:rPr>
        <w:t>ena l'esclusione</w:t>
      </w:r>
      <w:r w:rsidR="00E64D4E">
        <w:rPr>
          <w:color w:val="000000"/>
        </w:rPr>
        <w:t xml:space="preserve">, </w:t>
      </w:r>
      <w:r>
        <w:rPr>
          <w:color w:val="000000"/>
        </w:rPr>
        <w:t xml:space="preserve">è richiesta </w:t>
      </w:r>
      <w:r w:rsidR="00E64D4E">
        <w:rPr>
          <w:color w:val="000000"/>
        </w:rPr>
        <w:t xml:space="preserve">da parte del partecipante singolo o del mandatario/capogruppo </w:t>
      </w:r>
      <w:r w:rsidR="00E64D4E" w:rsidRPr="00566D3B">
        <w:rPr>
          <w:color w:val="C00000"/>
        </w:rPr>
        <w:t>(già nominato o da nominare)</w:t>
      </w:r>
      <w:r w:rsidR="00E64D4E">
        <w:rPr>
          <w:color w:val="000000"/>
        </w:rPr>
        <w:t xml:space="preserv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4661416B"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bookmarkStart w:id="7" w:name="_Hlk175346114"/>
      <w:r>
        <w:rPr>
          <w:color w:val="000000"/>
        </w:rPr>
        <w:t>Istanza di pa</w:t>
      </w:r>
      <w:r w:rsidRPr="000249CF">
        <w:rPr>
          <w:color w:val="000000"/>
        </w:rPr>
        <w:t>rtecipazione</w:t>
      </w:r>
      <w:r>
        <w:rPr>
          <w:color w:val="000000"/>
        </w:rPr>
        <w:t>,</w:t>
      </w:r>
      <w:r w:rsidRPr="000249CF">
        <w:rPr>
          <w:color w:val="000000"/>
        </w:rPr>
        <w:t xml:space="preserve"> con accettazione delle norme contenute nel presente disciplinare</w:t>
      </w:r>
      <w:r>
        <w:rPr>
          <w:color w:val="000000"/>
        </w:rPr>
        <w:t xml:space="preserve">, </w:t>
      </w:r>
      <w:r w:rsidRPr="000249CF">
        <w:rPr>
          <w:color w:val="000000"/>
        </w:rPr>
        <w:t>in formato PDF, della dimensione massima di 5 MB e firmata digitalmente (es. formato P7m) da tutti i soggetti abilitati a impegnare giuridicamente l’operatore economico e/o</w:t>
      </w:r>
      <w:r>
        <w:rPr>
          <w:color w:val="000000"/>
        </w:rPr>
        <w:t xml:space="preserve"> gli operatori economici (non deve essere prodotto alcun archivio digitale firmato digitalmente)</w:t>
      </w:r>
      <w:r w:rsidRPr="000249CF">
        <w:rPr>
          <w:color w:val="000000"/>
        </w:rPr>
        <w:t>;</w:t>
      </w:r>
    </w:p>
    <w:p w14:paraId="1C177B84" w14:textId="77777777" w:rsidR="00007EC9" w:rsidRPr="000249CF" w:rsidRDefault="00007EC9" w:rsidP="00007EC9">
      <w:pPr>
        <w:numPr>
          <w:ilvl w:val="0"/>
          <w:numId w:val="26"/>
        </w:numPr>
        <w:pBdr>
          <w:top w:val="nil"/>
          <w:left w:val="nil"/>
          <w:bottom w:val="nil"/>
          <w:right w:val="nil"/>
          <w:between w:val="nil"/>
        </w:pBdr>
        <w:spacing w:after="0" w:line="240" w:lineRule="auto"/>
        <w:ind w:left="284" w:hanging="284"/>
        <w:jc w:val="both"/>
        <w:rPr>
          <w:color w:val="000000"/>
        </w:rPr>
      </w:pPr>
      <w:r w:rsidRPr="000249CF">
        <w:rPr>
          <w:color w:val="000000"/>
        </w:rPr>
        <w:t>Dichiarazione sostitutiva di assenza di motivi di esclusione e conformità ai limiti di partecipazione contenuti nel Documento di Gara Unico Europeo – DGUE, in formato XML;</w:t>
      </w:r>
    </w:p>
    <w:p w14:paraId="4BEA4208" w14:textId="77777777" w:rsidR="00007EC9" w:rsidRPr="000249CF" w:rsidRDefault="00007EC9" w:rsidP="00007EC9">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74F406E4" w14:textId="77777777" w:rsidR="00007EC9" w:rsidRDefault="00007EC9" w:rsidP="00007EC9">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9" w:history="1">
        <w:r w:rsidRPr="000249CF">
          <w:rPr>
            <w:rStyle w:val="Collegamentoipertestuale"/>
            <w:u w:val="none"/>
          </w:rPr>
          <w:t>https://www.mit.gov.it/comunicazione/news/documento-di-gara-unico-europeo-dgue</w:t>
        </w:r>
      </w:hyperlink>
      <w:r w:rsidRPr="000249CF">
        <w:rPr>
          <w:color w:val="000000"/>
        </w:rPr>
        <w:t>.</w:t>
      </w:r>
    </w:p>
    <w:bookmarkEnd w:id="7"/>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 xml:space="preserve">FILE NON AMMESSI: se si ottiene un file che contiene più volte l’estensione </w:t>
      </w:r>
      <w:proofErr w:type="gramStart"/>
      <w:r>
        <w:t>“.p</w:t>
      </w:r>
      <w:proofErr w:type="gramEnd"/>
      <w:r>
        <w:t>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3E1506F9"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lastRenderedPageBreak/>
        <w:t>4.3) Richiesta chiarimenti</w:t>
      </w:r>
    </w:p>
    <w:p w14:paraId="2A5683C2" w14:textId="5A98951B" w:rsidR="003E3FB1" w:rsidRPr="006C76AA" w:rsidRDefault="00E64D4E" w:rsidP="00F03CA1">
      <w:pPr>
        <w:spacing w:after="60" w:line="240" w:lineRule="auto"/>
        <w:jc w:val="both"/>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r>
        <w:rPr>
          <w:color w:val="000000"/>
        </w:rPr>
        <w:t xml:space="preserve"> </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0C93AB1"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o durante la fase di crittazione, è possibile contattare l’assistenza tecnica della piattaforma all’indirizzo </w:t>
      </w:r>
      <w:r w:rsidR="00F03CA1" w:rsidRPr="00F03CA1">
        <w:rPr>
          <w:i/>
        </w:rPr>
        <w:t>assistenza.concorsi@kinetica.it</w:t>
      </w:r>
      <w:r w:rsidR="00F03CA1">
        <w:t>.</w:t>
      </w:r>
    </w:p>
    <w:p w14:paraId="76F34EEE" w14:textId="27E39C90"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7DDEBD61" w14:textId="77777777" w:rsidR="00007EC9" w:rsidRDefault="00007EC9" w:rsidP="00007EC9">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65143523" w14:textId="77777777" w:rsidR="00007EC9" w:rsidRDefault="00007EC9" w:rsidP="00007EC9">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53476624" w14:textId="77777777" w:rsidR="00007EC9" w:rsidRDefault="00007EC9" w:rsidP="00007EC9">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75265887" w14:textId="77777777" w:rsidR="00007EC9" w:rsidRPr="007953F0" w:rsidRDefault="00007EC9" w:rsidP="00007EC9">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w:t>
      </w:r>
      <w:proofErr w:type="spellStart"/>
      <w:r w:rsidRPr="007953F0">
        <w:rPr>
          <w:color w:val="000000"/>
        </w:rPr>
        <w:t>Protocol</w:t>
      </w:r>
      <w:proofErr w:type="spellEnd"/>
      <w:r w:rsidRPr="007953F0">
        <w:rPr>
          <w:color w:val="000000"/>
        </w:rPr>
        <w:t>).</w:t>
      </w:r>
    </w:p>
    <w:p w14:paraId="0FCA9975" w14:textId="6C1A3A89" w:rsidR="00566D3B" w:rsidRPr="00007EC9" w:rsidRDefault="00566D3B" w:rsidP="00566D3B">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5) FASE DI VALUTAZIONE ED ESITO FINALE</w:t>
      </w:r>
    </w:p>
    <w:p w14:paraId="1EEE0FDF" w14:textId="187C5B1A"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5</w:t>
      </w:r>
      <w:r w:rsidR="00566D3B">
        <w:rPr>
          <w:rFonts w:ascii="Calibri" w:eastAsia="Calibri" w:hAnsi="Calibri" w:cs="Calibri"/>
          <w:b/>
          <w:smallCaps/>
          <w:color w:val="23538D"/>
          <w:sz w:val="24"/>
          <w:szCs w:val="24"/>
        </w:rPr>
        <w:t>.1</w:t>
      </w:r>
      <w:r w:rsidRPr="00F03CA1">
        <w:rPr>
          <w:rFonts w:ascii="Calibri" w:eastAsia="Calibri" w:hAnsi="Calibri" w:cs="Calibri"/>
          <w:b/>
          <w:smallCaps/>
          <w:color w:val="23538D"/>
          <w:sz w:val="24"/>
          <w:szCs w:val="24"/>
        </w:rPr>
        <w:t>) Commissione giudicatrice</w:t>
      </w:r>
    </w:p>
    <w:p w14:paraId="2DE3ABDD" w14:textId="04C1D0B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nominata dall’ente banditore subito dopo la scadenza del termine di presentazione de</w:t>
      </w:r>
      <w:r w:rsidR="00566D3B">
        <w:rPr>
          <w:color w:val="000000"/>
        </w:rPr>
        <w:t>gli elaborati (iscrizione al concorso)</w:t>
      </w:r>
      <w:r w:rsidRPr="00081C32">
        <w:rPr>
          <w:color w:val="000000"/>
        </w:rPr>
        <w:t>,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lastRenderedPageBreak/>
        <w:t>-</w:t>
      </w:r>
      <w:r>
        <w:rPr>
          <w:color w:val="000000"/>
        </w:rPr>
        <w:tab/>
        <w:t>rappresentante della Stazione Appaltante, con funzioni di Presidente;</w:t>
      </w:r>
    </w:p>
    <w:p w14:paraId="69EF82A2" w14:textId="056AC405"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0E7A22">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w:t>
      </w:r>
      <w:r w:rsidR="00007EC9">
        <w:rPr>
          <w:color w:val="000000"/>
        </w:rPr>
        <w:t xml:space="preserve"> </w:t>
      </w:r>
      <w:r w:rsidR="00007EC9">
        <w:rPr>
          <w:b/>
          <w:color w:val="C00000"/>
          <w:highlight w:val="yellow"/>
          <w:vertAlign w:val="superscript"/>
        </w:rPr>
        <w:footnoteReference w:id="18"/>
      </w:r>
      <w:r w:rsidR="00007EC9">
        <w:rPr>
          <w:color w:val="000000"/>
        </w:rPr>
        <w:t>;</w:t>
      </w:r>
    </w:p>
    <w:p w14:paraId="247370CC" w14:textId="3138C964" w:rsidR="003E3FB1" w:rsidRDefault="00E64D4E" w:rsidP="000E7A22">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7953F0">
        <w:rPr>
          <w:color w:val="000000"/>
        </w:rPr>
        <w:t>esperto dell'oggetto del concorso, individuato dalla stazione appaltante</w:t>
      </w:r>
      <w:r w:rsidR="007953F0" w:rsidRPr="000E7A22">
        <w:rPr>
          <w:color w:val="0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3405956C"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 comma 5 del codice. A tal fine, i commissari, al momento dell’accettazione dell’incarico, ai sensi dell’art. 47 del DPR 445/2000, dichiarano l’inesistenza delle cause di astensione e incompatibilit</w:t>
      </w:r>
      <w:r w:rsidRPr="00C934A5">
        <w:rPr>
          <w:color w:val="000000"/>
        </w:rPr>
        <w:t>à</w:t>
      </w:r>
      <w:r>
        <w:rPr>
          <w:color w:val="000000"/>
        </w:rPr>
        <w:t xml:space="preserve"> di cui al sopra richiamato art. 93, comma 5.</w:t>
      </w:r>
    </w:p>
    <w:p w14:paraId="55421BD6" w14:textId="77777777" w:rsidR="00007EC9" w:rsidRDefault="00007EC9" w:rsidP="00007EC9">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elaborati presentati sia per la prima che per la seconda fase e può lavorare anche a distanza, con procedure telematiche che assicurino la riservatezza delle comunicazioni. La valutazione avviene esclusivamente sulla base dei criteri specificati nel presente disciplinare, nel pieno rispetto dell’anonimato.</w:t>
      </w:r>
    </w:p>
    <w:p w14:paraId="6432C525" w14:textId="77777777" w:rsidR="00007EC9" w:rsidRDefault="00007EC9" w:rsidP="00007EC9">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Pr="00C934A5">
        <w:rPr>
          <w:color w:val="000000"/>
        </w:rPr>
        <w:t>à</w:t>
      </w:r>
      <w:r>
        <w:rPr>
          <w:color w:val="000000"/>
        </w:rPr>
        <w:t xml:space="preserve"> professionale dei partecipanti, approver</w:t>
      </w:r>
      <w:r w:rsidRPr="00C934A5">
        <w:rPr>
          <w:color w:val="000000"/>
        </w:rPr>
        <w:t>à</w:t>
      </w:r>
      <w:r>
        <w:rPr>
          <w:color w:val="000000"/>
        </w:rPr>
        <w:t xml:space="preserve"> la graduatoria finale, mediante apposito provvedimento amministrativo.</w:t>
      </w:r>
    </w:p>
    <w:p w14:paraId="0AC20592" w14:textId="77777777" w:rsidR="00007EC9" w:rsidRDefault="00007EC9" w:rsidP="00007EC9">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Pr="00C934A5">
        <w:rPr>
          <w:color w:val="000000"/>
        </w:rPr>
        <w:t>à</w:t>
      </w:r>
      <w:r>
        <w:rPr>
          <w:color w:val="000000"/>
        </w:rPr>
        <w:t xml:space="preserve"> concludere i propri lavori entro i termini fissati dal calendario.</w:t>
      </w:r>
    </w:p>
    <w:p w14:paraId="505C5F72" w14:textId="77777777" w:rsidR="00007EC9" w:rsidRDefault="00007EC9" w:rsidP="00007EC9">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 93 del codice.</w:t>
      </w:r>
    </w:p>
    <w:p w14:paraId="6F8F34F3" w14:textId="1F202F7F" w:rsidR="003E3FB1" w:rsidRPr="00203949" w:rsidRDefault="00624EB2" w:rsidP="00203949">
      <w:pPr>
        <w:pStyle w:val="Titolo2"/>
        <w:spacing w:before="240" w:after="120" w:line="240" w:lineRule="auto"/>
        <w:ind w:left="567" w:hanging="567"/>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5</w:t>
      </w:r>
      <w:r w:rsidR="00E64D4E" w:rsidRPr="00203949">
        <w:rPr>
          <w:rFonts w:ascii="Calibri" w:eastAsia="Calibri" w:hAnsi="Calibri" w:cs="Calibri"/>
          <w:b/>
          <w:smallCaps/>
          <w:color w:val="23538D"/>
          <w:sz w:val="24"/>
          <w:szCs w:val="24"/>
        </w:rPr>
        <w:t>.</w:t>
      </w:r>
      <w:r>
        <w:rPr>
          <w:rFonts w:ascii="Calibri" w:eastAsia="Calibri" w:hAnsi="Calibri" w:cs="Calibri"/>
          <w:b/>
          <w:smallCaps/>
          <w:color w:val="23538D"/>
          <w:sz w:val="24"/>
          <w:szCs w:val="24"/>
        </w:rPr>
        <w:t>2</w:t>
      </w:r>
      <w:r w:rsidR="00E64D4E" w:rsidRPr="00203949">
        <w:rPr>
          <w:rFonts w:ascii="Calibri" w:eastAsia="Calibri" w:hAnsi="Calibri" w:cs="Calibri"/>
          <w:b/>
          <w:smallCaps/>
          <w:color w:val="23538D"/>
          <w:sz w:val="24"/>
          <w:szCs w:val="24"/>
        </w:rPr>
        <w:t>) Procedura e criteri di valutazione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2D08AC8" w14:textId="566F0265" w:rsidR="00624EB2" w:rsidRPr="00624EB2" w:rsidRDefault="00E64D4E" w:rsidP="00624EB2">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oncorso avviene attraverso vagli critici successivi per ciascuno dei criteri sopraelencati. Il risultato sarà motivato con l’assegnazione di punteggi</w:t>
      </w:r>
      <w:r w:rsidR="00624EB2">
        <w:rPr>
          <w:color w:val="000000"/>
        </w:rPr>
        <w:t xml:space="preserve"> </w:t>
      </w:r>
      <w:r w:rsidR="00624EB2" w:rsidRPr="00624EB2">
        <w:rPr>
          <w:color w:val="000000"/>
        </w:rPr>
        <w:t xml:space="preserve">e definizione di graduatoria finale </w:t>
      </w:r>
      <w:r w:rsidR="00624EB2">
        <w:rPr>
          <w:color w:val="000000"/>
        </w:rPr>
        <w:t xml:space="preserve">relativa </w:t>
      </w:r>
      <w:r w:rsidR="00624EB2" w:rsidRPr="00624EB2">
        <w:rPr>
          <w:color w:val="000000"/>
        </w:rPr>
        <w:t xml:space="preserve">ai cinque elaborati individuati con il punteggio più alto. </w:t>
      </w:r>
    </w:p>
    <w:p w14:paraId="53B8005C" w14:textId="6568E19D" w:rsidR="003E3FB1" w:rsidRDefault="00624EB2" w:rsidP="00624EB2">
      <w:pPr>
        <w:pBdr>
          <w:top w:val="nil"/>
          <w:left w:val="nil"/>
          <w:bottom w:val="nil"/>
          <w:right w:val="nil"/>
          <w:between w:val="nil"/>
        </w:pBdr>
        <w:spacing w:after="60" w:line="240" w:lineRule="auto"/>
        <w:jc w:val="both"/>
        <w:rPr>
          <w:color w:val="000000"/>
        </w:rPr>
      </w:pPr>
      <w:r w:rsidRPr="00624EB2">
        <w:rPr>
          <w:color w:val="000000"/>
        </w:rPr>
        <w:t xml:space="preserve">La Commissione giudicatrice individuerà inoltre ulteriori proposte progettuali (fino ad un massimo dei successivi </w:t>
      </w:r>
      <w:proofErr w:type="gramStart"/>
      <w:r w:rsidRPr="00624EB2">
        <w:rPr>
          <w:color w:val="000000"/>
        </w:rPr>
        <w:t>10</w:t>
      </w:r>
      <w:proofErr w:type="gramEnd"/>
      <w:r w:rsidRPr="00624EB2">
        <w:rPr>
          <w:color w:val="000000"/>
        </w:rPr>
        <w:t xml:space="preserve"> classificati), da menzionare quali meritevoli, senza formazione di graduatoria, da considerarsi pertanto ex-aequo.</w:t>
      </w:r>
    </w:p>
    <w:p w14:paraId="54F2A129" w14:textId="084B5FFC" w:rsidR="003E3FB1" w:rsidRDefault="00624EB2"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Del</w:t>
      </w:r>
      <w:r w:rsidR="00E64D4E">
        <w:rPr>
          <w:color w:val="000000"/>
        </w:rPr>
        <w:t xml:space="preserve">la procedura di valutazione sarà redatto apposito verbale che </w:t>
      </w:r>
      <w:r w:rsidR="00203949">
        <w:rPr>
          <w:color w:val="000000"/>
        </w:rPr>
        <w:t xml:space="preserve">verrà pubblicato </w:t>
      </w:r>
      <w:r w:rsidR="00E64D4E">
        <w:rPr>
          <w:color w:val="000000"/>
        </w:rPr>
        <w:t>entro il termine indicato nel calendario sul sito web del concorso.</w:t>
      </w:r>
    </w:p>
    <w:p w14:paraId="47B878A1" w14:textId="6B47F1B9"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624EB2">
        <w:rPr>
          <w:rFonts w:ascii="Calibri" w:eastAsia="Calibri" w:hAnsi="Calibri" w:cs="Calibri"/>
          <w:b/>
          <w:smallCaps/>
          <w:color w:val="23538D"/>
          <w:sz w:val="24"/>
          <w:szCs w:val="24"/>
        </w:rPr>
        <w:t>3</w:t>
      </w:r>
      <w:r w:rsidRPr="002135EE">
        <w:rPr>
          <w:rFonts w:ascii="Calibri" w:eastAsia="Calibri" w:hAnsi="Calibri" w:cs="Calibri"/>
          <w:b/>
          <w:smallCaps/>
          <w:color w:val="23538D"/>
          <w:sz w:val="24"/>
          <w:szCs w:val="24"/>
        </w:rPr>
        <w:t>)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19"/>
      </w:r>
      <w:r w:rsidR="002135EE">
        <w:rPr>
          <w:color w:val="000000"/>
        </w:rPr>
        <w:t>.</w:t>
      </w:r>
    </w:p>
    <w:p w14:paraId="6758D8EA" w14:textId="7047A775" w:rsidR="003E3FB1" w:rsidRDefault="00E64D4E" w:rsidP="0071646B">
      <w:pPr>
        <w:pBdr>
          <w:top w:val="nil"/>
          <w:left w:val="nil"/>
          <w:bottom w:val="nil"/>
          <w:right w:val="nil"/>
          <w:between w:val="nil"/>
        </w:pBdr>
        <w:spacing w:after="0" w:line="240" w:lineRule="auto"/>
        <w:jc w:val="both"/>
        <w:rPr>
          <w:b/>
          <w:color w:val="000000"/>
        </w:rPr>
      </w:pPr>
      <w:r>
        <w:rPr>
          <w:color w:val="000000"/>
        </w:rPr>
        <w:lastRenderedPageBreak/>
        <w:t>Tale mo</w:t>
      </w:r>
      <w:r w:rsidR="002135EE">
        <w:rPr>
          <w:color w:val="000000"/>
        </w:rPr>
        <w:t>ntepremi sarà distribuito mediante l’assegnazione dei seguenti premi</w:t>
      </w:r>
      <w:r w:rsidR="00763A09">
        <w:rPr>
          <w:color w:val="000000"/>
        </w:rPr>
        <w:t xml:space="preserve"> </w:t>
      </w:r>
      <w:r w:rsidR="00763A09">
        <w:rPr>
          <w:b/>
          <w:color w:val="C00000"/>
          <w:highlight w:val="yellow"/>
          <w:vertAlign w:val="superscript"/>
        </w:rPr>
        <w:footnoteReference w:id="20"/>
      </w:r>
      <w:r w:rsidR="002135EE">
        <w:rPr>
          <w:color w:val="000000"/>
        </w:rPr>
        <w:t>:</w:t>
      </w:r>
    </w:p>
    <w:p w14:paraId="5686884F" w14:textId="20D61180"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1°</w:t>
      </w:r>
      <w:proofErr w:type="gramEnd"/>
      <w:r>
        <w:rPr>
          <w:b/>
          <w:color w:val="000000"/>
        </w:rPr>
        <w:t xml:space="preserve"> classificato</w:t>
      </w:r>
      <w:r>
        <w:rPr>
          <w:color w:val="000000"/>
        </w:rPr>
        <w:t>:</w:t>
      </w:r>
      <w:r w:rsidR="002135EE">
        <w:rPr>
          <w:color w:val="000000"/>
        </w:rPr>
        <w:t xml:space="preserve"> €</w:t>
      </w:r>
      <w:r>
        <w:rPr>
          <w:color w:val="000000"/>
        </w:rPr>
        <w:t xml:space="preserve"> </w:t>
      </w:r>
      <w:r w:rsidR="002135EE" w:rsidRPr="00203949">
        <w:rPr>
          <w:color w:val="000000"/>
        </w:rPr>
        <w:t>__________</w:t>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2°</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3°</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 xml:space="preserve">Premio per il </w:t>
      </w:r>
      <w:proofErr w:type="gramStart"/>
      <w:r>
        <w:rPr>
          <w:b/>
          <w:color w:val="000000"/>
        </w:rPr>
        <w:t>4°</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15C1D1FF" w:rsidR="003E3FB1" w:rsidRDefault="00E64D4E" w:rsidP="006A27FC">
      <w:pPr>
        <w:pBdr>
          <w:top w:val="nil"/>
          <w:left w:val="nil"/>
          <w:bottom w:val="nil"/>
          <w:right w:val="nil"/>
          <w:between w:val="nil"/>
        </w:pBdr>
        <w:spacing w:after="60" w:line="240" w:lineRule="auto"/>
        <w:rPr>
          <w:color w:val="000000"/>
        </w:rPr>
      </w:pPr>
      <w:r>
        <w:rPr>
          <w:b/>
          <w:color w:val="000000"/>
        </w:rPr>
        <w:t xml:space="preserve">Premio per il </w:t>
      </w:r>
      <w:proofErr w:type="gramStart"/>
      <w:r>
        <w:rPr>
          <w:b/>
          <w:color w:val="000000"/>
        </w:rPr>
        <w:t>5°</w:t>
      </w:r>
      <w:proofErr w:type="gramEnd"/>
      <w:r>
        <w:rPr>
          <w:b/>
          <w:color w:val="000000"/>
        </w:rPr>
        <w:t xml:space="preserve">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304DACFB" w:rsidR="003E3FB1" w:rsidRDefault="00E64D4E" w:rsidP="006A27FC">
      <w:pPr>
        <w:pBdr>
          <w:top w:val="nil"/>
          <w:left w:val="nil"/>
          <w:bottom w:val="nil"/>
          <w:right w:val="nil"/>
          <w:between w:val="nil"/>
        </w:pBdr>
        <w:spacing w:after="60" w:line="240" w:lineRule="auto"/>
        <w:jc w:val="both"/>
        <w:rPr>
          <w:color w:val="000000"/>
        </w:rPr>
      </w:pPr>
      <w:r>
        <w:rPr>
          <w:color w:val="000000"/>
        </w:rPr>
        <w:t>Avranno diritto al premio solo i concorrenti che conseguiranno un punteggio non inferiore a 40/100. Le economie derivanti dall’eventuale non assegnazione di un premio, saranno equamente redistribuite in favore dei premiati.</w:t>
      </w:r>
    </w:p>
    <w:p w14:paraId="28192C02" w14:textId="7E5104A6"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w:t>
      </w:r>
      <w:r w:rsidR="00763A09">
        <w:rPr>
          <w:color w:val="000000"/>
        </w:rPr>
        <w:t xml:space="preserve">studio </w:t>
      </w:r>
      <w:r w:rsidRPr="000A21F4">
        <w:rPr>
          <w:color w:val="000000"/>
        </w:rPr>
        <w:t>di fattibilità)</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EAB27DC"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w:t>
      </w:r>
      <w:r w:rsidR="00763A09">
        <w:rPr>
          <w:rFonts w:ascii="Calibri" w:eastAsia="Calibri" w:hAnsi="Calibri" w:cs="Calibri"/>
          <w:b/>
          <w:smallCaps/>
          <w:color w:val="23538D"/>
          <w:sz w:val="24"/>
          <w:szCs w:val="24"/>
        </w:rPr>
        <w:t>4</w:t>
      </w:r>
      <w:r w:rsidRPr="002135EE">
        <w:rPr>
          <w:rFonts w:ascii="Calibri" w:eastAsia="Calibri" w:hAnsi="Calibri" w:cs="Calibri"/>
          <w:b/>
          <w:smallCaps/>
          <w:color w:val="23538D"/>
          <w:sz w:val="24"/>
          <w:szCs w:val="24"/>
        </w:rPr>
        <w:t xml:space="preserve">)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erifica dei requisiti de</w:t>
      </w:r>
      <w:r w:rsidR="00763A09">
        <w:rPr>
          <w:rFonts w:ascii="Calibri" w:eastAsia="Calibri" w:hAnsi="Calibri" w:cs="Calibri"/>
          <w:b/>
          <w:smallCaps/>
          <w:color w:val="23538D"/>
          <w:sz w:val="24"/>
          <w:szCs w:val="24"/>
        </w:rPr>
        <w:t>i premiati</w:t>
      </w:r>
      <w:r w:rsidRPr="002135EE">
        <w:rPr>
          <w:rFonts w:ascii="Calibri" w:eastAsia="Calibri" w:hAnsi="Calibri" w:cs="Calibri"/>
          <w:b/>
          <w:smallCaps/>
          <w:color w:val="23538D"/>
          <w:sz w:val="24"/>
          <w:szCs w:val="24"/>
        </w:rPr>
        <w:t xml:space="preserve"> - Graduatoria definitiva </w:t>
      </w:r>
    </w:p>
    <w:p w14:paraId="59AEB64B" w14:textId="77777777" w:rsidR="00763A09" w:rsidRPr="004B2255" w:rsidRDefault="00763A09" w:rsidP="00763A09">
      <w:pPr>
        <w:pStyle w:val="NormaleWeb"/>
        <w:spacing w:before="0" w:beforeAutospacing="0" w:after="60" w:afterAutospacing="0"/>
        <w:jc w:val="both"/>
        <w:rPr>
          <w:rFonts w:ascii="Calibri" w:eastAsia="Calibri" w:hAnsi="Calibri"/>
          <w:bCs/>
          <w:color w:val="000000"/>
          <w:sz w:val="22"/>
          <w:szCs w:val="22"/>
        </w:rPr>
      </w:pPr>
      <w:r>
        <w:rPr>
          <w:rFonts w:ascii="Calibri" w:eastAsia="Calibri" w:hAnsi="Calibri"/>
          <w:bCs/>
          <w:color w:val="000000"/>
          <w:sz w:val="22"/>
          <w:szCs w:val="22"/>
        </w:rPr>
        <w:t xml:space="preserve">Con la redazione della graduatoria provvisoria, la commissione giudicatrice </w:t>
      </w:r>
      <w:r w:rsidRPr="004B2255">
        <w:rPr>
          <w:rFonts w:ascii="Calibri" w:eastAsia="Calibri" w:hAnsi="Calibri"/>
          <w:bCs/>
          <w:color w:val="000000"/>
          <w:sz w:val="22"/>
          <w:szCs w:val="22"/>
        </w:rPr>
        <w:t>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5C101733" w:rsidR="003E3FB1" w:rsidRDefault="00E64D4E" w:rsidP="00630F98">
      <w:pPr>
        <w:pBdr>
          <w:top w:val="nil"/>
          <w:left w:val="nil"/>
          <w:bottom w:val="nil"/>
          <w:right w:val="nil"/>
          <w:between w:val="nil"/>
        </w:pBdr>
        <w:spacing w:after="60" w:line="240" w:lineRule="auto"/>
        <w:jc w:val="both"/>
        <w:rPr>
          <w:color w:val="000000"/>
        </w:rPr>
      </w:pPr>
      <w:r>
        <w:rPr>
          <w:color w:val="000000"/>
        </w:rPr>
        <w:t>I</w:t>
      </w:r>
      <w:r w:rsidR="00763A09">
        <w:rPr>
          <w:color w:val="000000"/>
        </w:rPr>
        <w:t xml:space="preserve"> soggetti premiati </w:t>
      </w:r>
      <w:r>
        <w:rPr>
          <w:color w:val="000000"/>
        </w:rPr>
        <w:t>dovranno fornire entro 30 (trenta) giorni dalla richiesta dell’</w:t>
      </w:r>
      <w:r w:rsidR="00763A09">
        <w:rPr>
          <w:color w:val="000000"/>
        </w:rPr>
        <w:t>e</w:t>
      </w:r>
      <w:r>
        <w:rPr>
          <w:color w:val="000000"/>
        </w:rPr>
        <w:t>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 xml:space="preserve">stanza di partecipazione, l’Ente banditore invita, se necessario, i partecipanti a completare o a fornire, entro un termine di </w:t>
      </w:r>
      <w:proofErr w:type="gramStart"/>
      <w:r>
        <w:rPr>
          <w:color w:val="000000"/>
        </w:rPr>
        <w:t>10</w:t>
      </w:r>
      <w:proofErr w:type="gramEnd"/>
      <w:r>
        <w:rPr>
          <w:color w:val="000000"/>
        </w:rPr>
        <w:t xml:space="preserve"> giorni, chiarimenti in ordine al contenuto dei certificati e documenti presentati.</w:t>
      </w:r>
    </w:p>
    <w:p w14:paraId="5C171AE6" w14:textId="0FA69E24" w:rsidR="003E3FB1" w:rsidRDefault="00763A09" w:rsidP="0071646B">
      <w:pPr>
        <w:pBdr>
          <w:top w:val="nil"/>
          <w:left w:val="nil"/>
          <w:bottom w:val="nil"/>
          <w:right w:val="nil"/>
          <w:between w:val="nil"/>
        </w:pBdr>
        <w:spacing w:after="0" w:line="240" w:lineRule="auto"/>
        <w:jc w:val="both"/>
        <w:rPr>
          <w:color w:val="000000"/>
        </w:rPr>
      </w:pPr>
      <w:r>
        <w:rPr>
          <w:bCs/>
          <w:color w:val="000000"/>
        </w:rPr>
        <w:t>A</w:t>
      </w:r>
      <w:r w:rsidRPr="004B2255">
        <w:rPr>
          <w:bCs/>
          <w:color w:val="000000"/>
        </w:rPr>
        <w:t xml:space="preserve">ll’esito positivo della verifica del possesso dei requisiti </w:t>
      </w:r>
      <w:r>
        <w:rPr>
          <w:bCs/>
          <w:color w:val="000000"/>
        </w:rPr>
        <w:t>dei concorrenti premiati, la stazione appaltante procede all’approvazione definitiva della graduatoria, che è immediatamente efficace</w:t>
      </w:r>
      <w:r w:rsidRPr="004B2255">
        <w:rPr>
          <w:bCs/>
          <w:color w:val="000000"/>
        </w:rPr>
        <w:t xml:space="preserve">, ai sensi dell’art. </w:t>
      </w:r>
      <w:r>
        <w:rPr>
          <w:bCs/>
          <w:color w:val="000000"/>
        </w:rPr>
        <w:t>17, comma 5 del codice</w:t>
      </w:r>
      <w:r w:rsidRPr="004B2255">
        <w:rPr>
          <w:bCs/>
          <w:color w:val="000000"/>
        </w:rPr>
        <w:t xml:space="preserve">. </w:t>
      </w:r>
      <w:r>
        <w:rPr>
          <w:bCs/>
          <w:color w:val="000000"/>
        </w:rPr>
        <w:t>I</w:t>
      </w:r>
      <w:r w:rsidRPr="004B2255">
        <w:rPr>
          <w:bCs/>
          <w:color w:val="000000"/>
        </w:rPr>
        <w:t>n caso di esito negativo delle verifiche</w:t>
      </w:r>
      <w:r>
        <w:rPr>
          <w:bCs/>
          <w:color w:val="000000"/>
        </w:rPr>
        <w:t xml:space="preserve"> relative a uno o più concorrenti premiati, </w:t>
      </w:r>
      <w:r w:rsidRPr="004B2255">
        <w:rPr>
          <w:bCs/>
          <w:color w:val="000000"/>
        </w:rPr>
        <w:t>la stazione appaltante procederà̀ all</w:t>
      </w:r>
      <w:r>
        <w:rPr>
          <w:bCs/>
          <w:color w:val="000000"/>
        </w:rPr>
        <w:t>’esclusione del/i suddetto/i concorrente/i.</w:t>
      </w:r>
    </w:p>
    <w:p w14:paraId="7D6FD154" w14:textId="77777777" w:rsidR="003E3FB1" w:rsidRPr="00007EC9" w:rsidRDefault="00E64D4E" w:rsidP="00630F98">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6) OPERAZIONI CONCLUSIVE</w:t>
      </w:r>
    </w:p>
    <w:p w14:paraId="45BE734F" w14:textId="1A5AE6B3"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 xml:space="preserve">6.1) </w:t>
      </w:r>
      <w:r w:rsidR="00996D77">
        <w:rPr>
          <w:rFonts w:ascii="Calibri" w:eastAsia="Calibri" w:hAnsi="Calibri" w:cs="Calibri"/>
          <w:b/>
          <w:smallCaps/>
          <w:color w:val="23538D"/>
          <w:sz w:val="24"/>
          <w:szCs w:val="24"/>
        </w:rPr>
        <w:t>Successivi livelli di progettazione</w:t>
      </w:r>
    </w:p>
    <w:p w14:paraId="3140803D" w14:textId="60D2ACB6" w:rsidR="00996D77" w:rsidRDefault="00996D77" w:rsidP="00DD0E5A">
      <w:pPr>
        <w:pBdr>
          <w:top w:val="nil"/>
          <w:left w:val="nil"/>
          <w:bottom w:val="nil"/>
          <w:right w:val="nil"/>
          <w:between w:val="nil"/>
        </w:pBdr>
        <w:spacing w:after="60" w:line="240" w:lineRule="auto"/>
        <w:jc w:val="both"/>
        <w:rPr>
          <w:color w:val="000000"/>
        </w:rPr>
      </w:pPr>
      <w:r w:rsidRPr="00DE2E8C">
        <w:rPr>
          <w:bCs/>
          <w:color w:val="000000"/>
        </w:rPr>
        <w:t>L'idea o le idee premiate sono acquisite in propriet</w:t>
      </w:r>
      <w:r>
        <w:rPr>
          <w:bCs/>
          <w:color w:val="000000"/>
        </w:rPr>
        <w:t xml:space="preserve">à </w:t>
      </w:r>
      <w:r w:rsidRPr="00DE2E8C">
        <w:rPr>
          <w:bCs/>
          <w:color w:val="000000"/>
        </w:rPr>
        <w:t xml:space="preserve">dalla stazione appaltante o ente concedente, previa eventuale definizione degli assetti tecnici, e possono essere poste a base di un </w:t>
      </w:r>
      <w:r>
        <w:rPr>
          <w:bCs/>
          <w:color w:val="000000"/>
        </w:rPr>
        <w:t xml:space="preserve">successivo </w:t>
      </w:r>
      <w:r w:rsidRPr="00DE2E8C">
        <w:rPr>
          <w:bCs/>
          <w:color w:val="000000"/>
        </w:rPr>
        <w:t>concorso di progettazione o di un appalto di servizi di progettazione, a cui possono partecipare i premiati qualora in possesso dei relativi requisiti soggettivi</w:t>
      </w:r>
      <w:r>
        <w:rPr>
          <w:bCs/>
          <w:color w:val="000000"/>
        </w:rPr>
        <w:t xml:space="preserve"> (cfr. art. 46, comma 4, terzo periodo del codice)</w:t>
      </w:r>
      <w:r w:rsidRPr="00DE2E8C">
        <w:rPr>
          <w:bCs/>
          <w:color w:val="000000"/>
        </w:rPr>
        <w:t>.</w:t>
      </w: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lastRenderedPageBreak/>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007EC9" w:rsidRDefault="00E64D4E" w:rsidP="00007EC9">
      <w:pPr>
        <w:pStyle w:val="Titolo1"/>
        <w:spacing w:before="360" w:after="240" w:line="240" w:lineRule="auto"/>
        <w:rPr>
          <w:rFonts w:ascii="Calibri" w:eastAsia="Calibri" w:hAnsi="Calibri"/>
          <w:color w:val="FFFFFF" w:themeColor="background1"/>
          <w:shd w:val="clear" w:color="auto" w:fill="1F497D"/>
        </w:rPr>
      </w:pPr>
      <w:r w:rsidRPr="00007EC9">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proofErr w:type="spellStart"/>
      <w:r w:rsidR="00374059">
        <w:rPr>
          <w:color w:val="000000"/>
        </w:rPr>
        <w:t>D.Lgs.</w:t>
      </w:r>
      <w:proofErr w:type="spellEnd"/>
      <w:r>
        <w:rPr>
          <w:color w:val="000000"/>
        </w:rPr>
        <w:t xml:space="preserve"> 30 giugno 2003, n. 196 e </w:t>
      </w:r>
      <w:proofErr w:type="spellStart"/>
      <w:r>
        <w:rPr>
          <w:color w:val="000000"/>
        </w:rPr>
        <w:t>s.m.i.</w:t>
      </w:r>
      <w:proofErr w:type="spellEnd"/>
      <w:r>
        <w:rPr>
          <w:color w:val="000000"/>
        </w:rPr>
        <w:t xml:space="preserve">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3CE233D2" w14:textId="77777777" w:rsidR="00007EC9" w:rsidRDefault="00007EC9" w:rsidP="00007EC9">
      <w:pPr>
        <w:spacing w:after="0" w:line="240" w:lineRule="auto"/>
        <w:jc w:val="both"/>
      </w:pPr>
      <w:r>
        <w:t xml:space="preserve">Attraverso la piattaforma certificata </w:t>
      </w:r>
      <w:proofErr w:type="spellStart"/>
      <w:r w:rsidRPr="00BF0329">
        <w:rPr>
          <w:i/>
        </w:rPr>
        <w:t>concorsiAWN</w:t>
      </w:r>
      <w:proofErr w:type="spellEnd"/>
      <w:r>
        <w:t xml:space="preserve"> il bando di concorso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t xml:space="preserve">, nel rispetto delle norme vigenti </w:t>
      </w:r>
      <w:r w:rsidRPr="008617E4">
        <w:rPr>
          <w:b/>
          <w:color w:val="FF0000"/>
          <w:highlight w:val="yellow"/>
          <w:vertAlign w:val="superscript"/>
        </w:rPr>
        <w:footnoteReference w:id="21"/>
      </w:r>
      <w:r>
        <w:t xml:space="preserve">, </w:t>
      </w:r>
      <w:r w:rsidRPr="00BF0329">
        <w:t xml:space="preserve">e </w:t>
      </w:r>
      <w:r>
        <w:t xml:space="preserve">trasmesso alla Gazzetta Ufficiale della Comunità Europea </w:t>
      </w:r>
      <w:r w:rsidRPr="008617E4">
        <w:rPr>
          <w:b/>
          <w:color w:val="FF0000"/>
          <w:highlight w:val="yellow"/>
          <w:vertAlign w:val="superscript"/>
        </w:rPr>
        <w:footnoteReference w:id="22"/>
      </w:r>
      <w:r>
        <w:t>.</w:t>
      </w:r>
    </w:p>
    <w:p w14:paraId="4CEAC3B3" w14:textId="77777777" w:rsidR="00007EC9" w:rsidRDefault="00007EC9" w:rsidP="00007EC9">
      <w:pPr>
        <w:spacing w:after="0" w:line="240" w:lineRule="auto"/>
        <w:jc w:val="both"/>
      </w:pPr>
      <w:r>
        <w:t>La stazione appaltante provvede alla pubblicazione sul proprio profilo (http//www.</w:t>
      </w:r>
      <w:r w:rsidRPr="00203949">
        <w:rPr>
          <w:color w:val="000000"/>
        </w:rPr>
        <w:t>__________</w:t>
      </w:r>
      <w:r>
        <w:t>) e può valutare altre forme di diffusione</w:t>
      </w:r>
      <w:r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w:t>
      </w:r>
      <w:proofErr w:type="spellStart"/>
      <w:r w:rsidRPr="006A27FC">
        <w:rPr>
          <w:rFonts w:ascii="Calibri" w:eastAsia="Calibri" w:hAnsi="Calibri" w:cs="Calibri"/>
          <w:b/>
          <w:smallCaps/>
          <w:color w:val="23538D"/>
          <w:sz w:val="24"/>
          <w:szCs w:val="24"/>
        </w:rPr>
        <w:t>Trasfrontaliera</w:t>
      </w:r>
      <w:proofErr w:type="spellEnd"/>
      <w:r w:rsidRPr="006A27FC">
        <w:rPr>
          <w:rFonts w:ascii="Calibri" w:eastAsia="Calibri" w:hAnsi="Calibri" w:cs="Calibri"/>
          <w:b/>
          <w:smallCaps/>
          <w:color w:val="23538D"/>
          <w:sz w:val="24"/>
          <w:szCs w:val="24"/>
        </w:rPr>
        <w:t xml:space="preserve">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23"/>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lastRenderedPageBreak/>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4D748CCC" w:rsidR="003E3FB1" w:rsidRDefault="00E64D4E" w:rsidP="002A300C">
      <w:pPr>
        <w:pBdr>
          <w:top w:val="nil"/>
          <w:left w:val="nil"/>
          <w:bottom w:val="nil"/>
          <w:right w:val="nil"/>
          <w:between w:val="nil"/>
        </w:pBdr>
        <w:spacing w:after="60" w:line="240" w:lineRule="auto"/>
        <w:jc w:val="both"/>
        <w:rPr>
          <w:color w:val="000000"/>
        </w:rPr>
      </w:pPr>
      <w:r>
        <w:rPr>
          <w:color w:val="000000"/>
        </w:rPr>
        <w:t xml:space="preserve">Trovano in ogni caso applicazione l’art. 209 del </w:t>
      </w:r>
      <w:proofErr w:type="spellStart"/>
      <w:r>
        <w:rPr>
          <w:color w:val="000000"/>
        </w:rPr>
        <w:t>D.Lgs.</w:t>
      </w:r>
      <w:proofErr w:type="spellEnd"/>
      <w:r>
        <w:rPr>
          <w:color w:val="000000"/>
        </w:rPr>
        <w:t xml:space="preserve"> n. 36/2023 (codice dei contratti), nonché gli artt. 119 e 120 del </w:t>
      </w:r>
      <w:proofErr w:type="spellStart"/>
      <w:r>
        <w:rPr>
          <w:color w:val="000000"/>
        </w:rPr>
        <w:t>D.Lgs.</w:t>
      </w:r>
      <w:proofErr w:type="spellEnd"/>
      <w:r>
        <w:rPr>
          <w:color w:val="000000"/>
        </w:rPr>
        <w:t xml:space="preserve">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0"/>
      <w:footerReference w:type="default" r:id="rId11"/>
      <w:headerReference w:type="first" r:id="rId12"/>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19FD7" w14:textId="77777777" w:rsidR="008C5AC1" w:rsidRDefault="008C5AC1">
      <w:pPr>
        <w:spacing w:after="0" w:line="240" w:lineRule="auto"/>
      </w:pPr>
      <w:r>
        <w:separator/>
      </w:r>
    </w:p>
  </w:endnote>
  <w:endnote w:type="continuationSeparator" w:id="0">
    <w:p w14:paraId="66C302C4" w14:textId="77777777" w:rsidR="008C5AC1" w:rsidRDefault="008C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9CF7" w14:textId="3FC75BDB" w:rsidR="000C34EA" w:rsidRDefault="000C34EA">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idee attraverso la piattaforma </w:t>
    </w:r>
    <w:proofErr w:type="spellStart"/>
    <w:r w:rsidRPr="00B22E51">
      <w:rPr>
        <w:i/>
        <w:iCs/>
        <w:color w:val="000000"/>
        <w:sz w:val="16"/>
        <w:szCs w:val="16"/>
      </w:rPr>
      <w:t>concorsiAWN</w:t>
    </w:r>
    <w:proofErr w:type="spellEnd"/>
    <w:r>
      <w:rPr>
        <w:color w:val="000000"/>
        <w:sz w:val="16"/>
        <w:szCs w:val="16"/>
      </w:rPr>
      <w:t xml:space="preserve"> del CNAPPC</w:t>
    </w:r>
  </w:p>
  <w:p w14:paraId="36306E3D" w14:textId="77777777"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0C34EA" w:rsidRDefault="000C34EA">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6625BC">
      <w:rPr>
        <w:noProof/>
        <w:color w:val="000000"/>
        <w:sz w:val="18"/>
        <w:szCs w:val="18"/>
      </w:rPr>
      <w:t>20</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EA8F7" w14:textId="77777777" w:rsidR="008C5AC1" w:rsidRDefault="008C5AC1">
      <w:pPr>
        <w:spacing w:after="0" w:line="240" w:lineRule="auto"/>
      </w:pPr>
      <w:r>
        <w:separator/>
      </w:r>
    </w:p>
  </w:footnote>
  <w:footnote w:type="continuationSeparator" w:id="0">
    <w:p w14:paraId="1A5A158B" w14:textId="77777777" w:rsidR="008C5AC1" w:rsidRDefault="008C5AC1">
      <w:pPr>
        <w:spacing w:after="0" w:line="240" w:lineRule="auto"/>
      </w:pPr>
      <w:r>
        <w:continuationSeparator/>
      </w:r>
    </w:p>
  </w:footnote>
  <w:footnote w:id="1">
    <w:p w14:paraId="130476D4" w14:textId="7D1AD861" w:rsidR="000C34EA" w:rsidRPr="003421CD" w:rsidRDefault="000C34EA" w:rsidP="0080722D">
      <w:pPr>
        <w:pStyle w:val="Testonotaapidipagina"/>
        <w:ind w:left="284" w:hanging="284"/>
        <w:jc w:val="both"/>
        <w:rPr>
          <w:sz w:val="18"/>
          <w:szCs w:val="18"/>
        </w:rPr>
      </w:pPr>
      <w:r w:rsidRPr="003421CD">
        <w:rPr>
          <w:rStyle w:val="Rimandonotaapidipagina"/>
          <w:b/>
          <w:bCs/>
          <w:color w:val="FF0000"/>
          <w:sz w:val="22"/>
          <w:szCs w:val="22"/>
          <w:highlight w:val="yellow"/>
        </w:rPr>
        <w:footnoteRef/>
      </w:r>
      <w:r w:rsidRPr="006B4F1B">
        <w:rPr>
          <w:b/>
          <w:bCs/>
          <w:sz w:val="22"/>
          <w:szCs w:val="22"/>
        </w:rPr>
        <w:t xml:space="preserve"> </w:t>
      </w:r>
      <w:r w:rsidRPr="003421CD">
        <w:rPr>
          <w:b/>
          <w:bCs/>
          <w:sz w:val="18"/>
          <w:szCs w:val="18"/>
        </w:rPr>
        <w:t>-</w:t>
      </w:r>
      <w:r w:rsidRPr="003421CD">
        <w:rPr>
          <w:b/>
          <w:bCs/>
          <w:sz w:val="18"/>
          <w:szCs w:val="18"/>
        </w:rPr>
        <w:tab/>
      </w:r>
      <w:r w:rsidRPr="003421CD">
        <w:rPr>
          <w:sz w:val="18"/>
          <w:szCs w:val="18"/>
        </w:rPr>
        <w:t>Il calcolo dell’importo stimato è consigliato, ma non è obbligatorio, in quanto la procedura disciplinata dall’art. 46, comma 4 del codice non prevede l’affidamento, al primo classificato, dei successivi livelli della progettazione. In relazione a ciò, ai concorrenti non saranno richiesti requisiti speciali di cui all’art. 100, comma 1, lettere b) e c).</w:t>
      </w:r>
    </w:p>
  </w:footnote>
  <w:footnote w:id="2">
    <w:p w14:paraId="189147E6" w14:textId="77777777" w:rsidR="000C34EA" w:rsidRPr="003421CD" w:rsidRDefault="000C34EA" w:rsidP="0080722D">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sidRPr="003421CD">
        <w:rPr>
          <w:color w:val="000000"/>
          <w:sz w:val="18"/>
          <w:szCs w:val="18"/>
        </w:rPr>
        <w:t>-</w:t>
      </w:r>
      <w:r w:rsidRPr="003421CD">
        <w:rPr>
          <w:color w:val="000000"/>
          <w:sz w:val="18"/>
          <w:szCs w:val="18"/>
        </w:rPr>
        <w:tab/>
        <w:t>Come meglio precisato al successivo paragrafo 3.7 (</w:t>
      </w:r>
      <w:r w:rsidRPr="00061458">
        <w:rPr>
          <w:color w:val="000000"/>
          <w:sz w:val="18"/>
          <w:szCs w:val="18"/>
        </w:rPr>
        <w:t>e relativa nota 15</w:t>
      </w:r>
      <w:r w:rsidRPr="003421CD">
        <w:rPr>
          <w:color w:val="000000"/>
          <w:sz w:val="18"/>
          <w:szCs w:val="18"/>
        </w:rPr>
        <w:t>) il sopralluogo è fortemente sconsigliato, in quanto riduttivo della concorrenza ed elemento di criticità nella tutela dell’anonimato.</w:t>
      </w:r>
    </w:p>
  </w:footnote>
  <w:footnote w:id="3">
    <w:p w14:paraId="66CE68BB" w14:textId="77777777" w:rsidR="007F02BD" w:rsidRDefault="007F02BD" w:rsidP="007F02BD">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5b </w:t>
      </w:r>
      <w:r w:rsidRPr="00D224E3">
        <w:rPr>
          <w:i/>
          <w:color w:val="C00000"/>
          <w:sz w:val="18"/>
          <w:szCs w:val="18"/>
        </w:rPr>
        <w:t>(periodo modificabile in relazione alle peculiarità del concorso)</w:t>
      </w:r>
      <w:r>
        <w:rPr>
          <w:color w:val="000000"/>
          <w:sz w:val="18"/>
          <w:szCs w:val="18"/>
        </w:rPr>
        <w:t>.</w:t>
      </w:r>
    </w:p>
  </w:footnote>
  <w:footnote w:id="4">
    <w:p w14:paraId="4CE03E58" w14:textId="3D2DC8C7" w:rsidR="007F02BD" w:rsidRPr="009B271E"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7 </w:t>
      </w:r>
      <w:r w:rsidRPr="00D224E3">
        <w:rPr>
          <w:i/>
          <w:color w:val="C00000"/>
          <w:sz w:val="18"/>
          <w:szCs w:val="18"/>
        </w:rPr>
        <w:t>(periodo modificabile in relazione alle peculiarità del concorso)</w:t>
      </w:r>
      <w:r>
        <w:rPr>
          <w:color w:val="000000"/>
          <w:sz w:val="18"/>
          <w:szCs w:val="18"/>
        </w:rPr>
        <w:t>.</w:t>
      </w:r>
    </w:p>
  </w:footnote>
  <w:footnote w:id="5">
    <w:p w14:paraId="51C4919B" w14:textId="4E6AB7C0" w:rsidR="007F02BD" w:rsidRDefault="007F02BD"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6">
    <w:p w14:paraId="607B260B" w14:textId="77777777" w:rsidR="00C504B4" w:rsidRDefault="00C504B4" w:rsidP="00C504B4">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7">
    <w:p w14:paraId="7D12C6C4" w14:textId="6296FAB0" w:rsidR="000C34EA" w:rsidRDefault="000C34EA" w:rsidP="00880494">
      <w:pPr>
        <w:pBdr>
          <w:top w:val="nil"/>
          <w:left w:val="nil"/>
          <w:bottom w:val="nil"/>
          <w:right w:val="nil"/>
          <w:between w:val="nil"/>
        </w:pBdr>
        <w:spacing w:after="0" w:line="240" w:lineRule="auto"/>
        <w:ind w:left="284" w:hanging="284"/>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8">
    <w:p w14:paraId="0105C813" w14:textId="224DB8A4" w:rsidR="000C34EA" w:rsidRPr="00BC7E86" w:rsidRDefault="000C34EA" w:rsidP="008E41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proofErr w:type="spellStart"/>
      <w:r>
        <w:rPr>
          <w:rFonts w:asciiTheme="minorHAnsi" w:hAnsiTheme="minorHAnsi" w:cstheme="minorHAnsi"/>
          <w:sz w:val="18"/>
          <w:szCs w:val="18"/>
        </w:rPr>
        <w:t>D.Lgs.</w:t>
      </w:r>
      <w:proofErr w:type="spellEnd"/>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9">
    <w:p w14:paraId="531FD677" w14:textId="2087A480" w:rsidR="000C34EA" w:rsidRPr="00BC7E86" w:rsidRDefault="000C34EA" w:rsidP="008E4165">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0">
    <w:p w14:paraId="4C3ABCC9" w14:textId="63E1D2EC" w:rsidR="000C34EA" w:rsidRPr="00BC7E86" w:rsidRDefault="000C34EA" w:rsidP="008E4165">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9.</w:t>
      </w:r>
    </w:p>
  </w:footnote>
  <w:footnote w:id="11">
    <w:p w14:paraId="4396C251" w14:textId="55532DF8" w:rsidR="000C34EA" w:rsidRPr="00BC7E86" w:rsidRDefault="000C34EA"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2">
    <w:p w14:paraId="5609E80F" w14:textId="75EC86AF" w:rsidR="000C34EA" w:rsidRPr="00B26753" w:rsidRDefault="000C34EA"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3">
    <w:p w14:paraId="000C694F" w14:textId="5A79DB72" w:rsidR="000C34EA" w:rsidRPr="00836CE9" w:rsidRDefault="000C34EA"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 xml:space="preserve">odice, ad eccezione delle irregolarità contributive e fiscali definitivamente e non definitivamente accertate, può fornire prova di aver adottato misure (c.d. self </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sufficienti a dimostrare la sua affidabilità.</w:t>
      </w:r>
    </w:p>
    <w:p w14:paraId="7730A86E" w14:textId="7777777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0C34EA" w:rsidRPr="00836CE9" w:rsidRDefault="000C34EA"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 xml:space="preserve">motiva l’impossibilità </w:t>
      </w:r>
      <w:proofErr w:type="gramStart"/>
      <w:r w:rsidRPr="00836CE9">
        <w:rPr>
          <w:rFonts w:asciiTheme="minorHAnsi" w:hAnsiTheme="minorHAnsi" w:cstheme="minorHAnsi"/>
          <w:sz w:val="18"/>
          <w:szCs w:val="18"/>
        </w:rPr>
        <w:t>ad</w:t>
      </w:r>
      <w:proofErr w:type="gramEnd"/>
      <w:r w:rsidRPr="00836CE9">
        <w:rPr>
          <w:rFonts w:asciiTheme="minorHAnsi" w:hAnsiTheme="minorHAnsi" w:cstheme="minorHAnsi"/>
          <w:sz w:val="18"/>
          <w:szCs w:val="18"/>
        </w:rPr>
        <w:t xml:space="preserve"> adottare dette misure e si impegna a provvedere successivamente. L’adozione delle misure è comunicata alla stazione appaltante.</w:t>
      </w:r>
    </w:p>
    <w:p w14:paraId="0A4F8570" w14:textId="39D46D50"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w:t>
      </w:r>
      <w:proofErr w:type="spellStart"/>
      <w:r w:rsidRPr="00836CE9">
        <w:rPr>
          <w:rFonts w:asciiTheme="minorHAnsi" w:hAnsiTheme="minorHAnsi" w:cstheme="minorHAnsi"/>
          <w:sz w:val="18"/>
          <w:szCs w:val="18"/>
        </w:rPr>
        <w:t>cleaning</w:t>
      </w:r>
      <w:proofErr w:type="spellEnd"/>
      <w:r w:rsidRPr="00836CE9">
        <w:rPr>
          <w:rFonts w:asciiTheme="minorHAnsi" w:hAnsiTheme="minorHAnsi" w:cstheme="minorHAnsi"/>
          <w:sz w:val="18"/>
          <w:szCs w:val="18"/>
        </w:rPr>
        <w:t xml:space="preserve"> l’operatore economico escluso con sentenza definitiva dalla partecipazione alle procedure di affidamento o di concessione nel corso del periodo di esclusione derivante da tale sentenza.</w:t>
      </w:r>
    </w:p>
    <w:p w14:paraId="187ABACE" w14:textId="2BD6BD5C" w:rsidR="000C34EA" w:rsidRPr="00836CE9" w:rsidRDefault="000C34EA"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14">
    <w:p w14:paraId="55246937" w14:textId="1D53901D" w:rsidR="000C34EA" w:rsidRPr="007474CD" w:rsidRDefault="000C34EA">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15">
    <w:p w14:paraId="70E53D6B" w14:textId="2B32EBC8" w:rsidR="000C34EA" w:rsidRDefault="000C34EA">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16">
    <w:p w14:paraId="35A9BD11" w14:textId="6AF8457D" w:rsidR="000C34EA" w:rsidRDefault="000C34EA">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bookmarkStart w:id="5" w:name="_heading=h.4d34og8" w:colFirst="0" w:colLast="0"/>
    <w:bookmarkEnd w:id="5"/>
  </w:footnote>
  <w:footnote w:id="17">
    <w:p w14:paraId="0F1C6CE5" w14:textId="77777777" w:rsidR="002E7D0C" w:rsidRDefault="002E7D0C" w:rsidP="002E7D0C">
      <w:pPr>
        <w:pBdr>
          <w:top w:val="nil"/>
          <w:left w:val="nil"/>
          <w:bottom w:val="nil"/>
          <w:right w:val="nil"/>
          <w:between w:val="nil"/>
        </w:pBdr>
        <w:tabs>
          <w:tab w:val="left" w:pos="284"/>
        </w:tabs>
        <w:spacing w:after="0" w:line="240" w:lineRule="auto"/>
        <w:jc w:val="both"/>
        <w:rPr>
          <w:color w:val="000000"/>
          <w:sz w:val="20"/>
          <w:szCs w:val="20"/>
        </w:rPr>
      </w:pPr>
      <w:bookmarkStart w:id="6" w:name="_heading=h.4d34og8" w:colFirst="0" w:colLast="0"/>
      <w:bookmarkEnd w:id="6"/>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 xml:space="preserve">O dimensioni inferiori. In tal caso può essere aumentato il numero delle tavole (es. 2 tavole formato A2 o 4 tavole A3). Per un numero di tavole diverso da 1, nell’angolo in alto a destra di ogni tavola dovrà essere inserito, oltre al codice alfa numerico prescelto per la </w:t>
      </w:r>
      <w:proofErr w:type="gramStart"/>
      <w:r>
        <w:rPr>
          <w:color w:val="000000"/>
          <w:sz w:val="18"/>
          <w:szCs w:val="18"/>
        </w:rPr>
        <w:t>1</w:t>
      </w:r>
      <w:r w:rsidRPr="00323CF4">
        <w:rPr>
          <w:color w:val="000000"/>
          <w:sz w:val="18"/>
          <w:szCs w:val="18"/>
          <w:vertAlign w:val="superscript"/>
        </w:rPr>
        <w:t>a</w:t>
      </w:r>
      <w:proofErr w:type="gramEnd"/>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18">
    <w:p w14:paraId="05891448" w14:textId="77777777" w:rsidR="00007EC9" w:rsidRDefault="00007EC9" w:rsidP="00007EC9">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19">
    <w:p w14:paraId="2599E330" w14:textId="1FCCF595" w:rsidR="000C34EA" w:rsidRPr="00304821" w:rsidRDefault="000C34EA"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763A09">
        <w:rPr>
          <w:color w:val="000000"/>
          <w:sz w:val="18"/>
          <w:szCs w:val="18"/>
        </w:rPr>
        <w:t xml:space="preserve">In considerazione della sostanziale coincidenza della proposta ideativa di un concorso di idee con uno </w:t>
      </w:r>
      <w:r w:rsidRPr="00763A09">
        <w:rPr>
          <w:b/>
          <w:color w:val="000000"/>
          <w:sz w:val="18"/>
          <w:szCs w:val="18"/>
        </w:rPr>
        <w:t>studio di fattibilità</w:t>
      </w:r>
      <w:r>
        <w:rPr>
          <w:b/>
          <w:color w:val="000000"/>
          <w:sz w:val="18"/>
          <w:szCs w:val="18"/>
        </w:rPr>
        <w:t xml:space="preserve"> </w:t>
      </w:r>
      <w:r w:rsidRPr="00763A09">
        <w:rPr>
          <w:color w:val="000000"/>
          <w:sz w:val="18"/>
          <w:szCs w:val="18"/>
        </w:rPr>
        <w:t>(prestazione parziale Qa-I.02</w:t>
      </w:r>
      <w:r>
        <w:rPr>
          <w:color w:val="000000"/>
          <w:sz w:val="18"/>
          <w:szCs w:val="18"/>
        </w:rPr>
        <w:t xml:space="preserve"> ex </w:t>
      </w:r>
      <w:r w:rsidRPr="0047288F">
        <w:rPr>
          <w:color w:val="000000"/>
          <w:sz w:val="18"/>
          <w:szCs w:val="18"/>
        </w:rPr>
        <w:t>D.M. 17 giugno 2016</w:t>
      </w:r>
      <w:r w:rsidRPr="00763A09">
        <w:rPr>
          <w:color w:val="000000"/>
          <w:sz w:val="18"/>
          <w:szCs w:val="18"/>
        </w:rPr>
        <w:t>),</w:t>
      </w:r>
      <w:r w:rsidRPr="0047288F">
        <w:rPr>
          <w:color w:val="000000"/>
          <w:sz w:val="18"/>
          <w:szCs w:val="18"/>
        </w:rPr>
        <w:t xml:space="preserve"> il montepremi coinciderà con il compenso professionale (onorario + spese e compensi accessori) afferente tale livello progettuale, calcolato ai sensi dell’art. 41, comma 15 del </w:t>
      </w:r>
      <w:proofErr w:type="spellStart"/>
      <w:r w:rsidRPr="0047288F">
        <w:rPr>
          <w:color w:val="000000"/>
          <w:sz w:val="18"/>
          <w:szCs w:val="18"/>
        </w:rPr>
        <w:t>D.Lgs.</w:t>
      </w:r>
      <w:proofErr w:type="spellEnd"/>
      <w:r w:rsidRPr="0047288F">
        <w:rPr>
          <w:color w:val="000000"/>
          <w:sz w:val="18"/>
          <w:szCs w:val="18"/>
        </w:rPr>
        <w:t xml:space="preserve"> 36/2023 (allegare il calcolo)</w:t>
      </w:r>
      <w:r w:rsidRPr="00763A09">
        <w:rPr>
          <w:color w:val="000000"/>
          <w:sz w:val="18"/>
          <w:szCs w:val="18"/>
        </w:rPr>
        <w:t>.</w:t>
      </w:r>
    </w:p>
    <w:bookmarkStart w:id="8" w:name="_heading=h.2s8eyo1" w:colFirst="0" w:colLast="0"/>
    <w:bookmarkEnd w:id="8"/>
  </w:footnote>
  <w:footnote w:id="20">
    <w:p w14:paraId="1E990AFF" w14:textId="77777777" w:rsidR="000C34EA" w:rsidRPr="00F1586C" w:rsidRDefault="000C34EA" w:rsidP="00763A09">
      <w:pPr>
        <w:spacing w:after="0" w:line="240" w:lineRule="auto"/>
        <w:ind w:left="284" w:hanging="284"/>
        <w:jc w:val="both"/>
        <w:rPr>
          <w:color w:val="000000"/>
          <w:sz w:val="18"/>
          <w:szCs w:val="18"/>
        </w:rPr>
      </w:pPr>
      <w:bookmarkStart w:id="9" w:name="_heading=h.2s8eyo1" w:colFirst="0" w:colLast="0"/>
      <w:bookmarkEnd w:id="9"/>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 xml:space="preserve">montepremi verrà ripartito </w:t>
      </w:r>
      <w:r>
        <w:rPr>
          <w:color w:val="000000"/>
          <w:sz w:val="18"/>
          <w:szCs w:val="18"/>
        </w:rPr>
        <w:t xml:space="preserve">tra i premiati </w:t>
      </w:r>
      <w:r w:rsidRPr="00763A09">
        <w:rPr>
          <w:color w:val="000000"/>
          <w:sz w:val="18"/>
          <w:szCs w:val="18"/>
        </w:rPr>
        <w:t>in quota proporzionale in relazione alla classifica</w:t>
      </w:r>
      <w:r>
        <w:rPr>
          <w:color w:val="000000"/>
          <w:sz w:val="18"/>
          <w:szCs w:val="18"/>
        </w:rPr>
        <w:t>.</w:t>
      </w:r>
    </w:p>
  </w:footnote>
  <w:footnote w:id="21">
    <w:p w14:paraId="65627DA5" w14:textId="77777777" w:rsidR="00007EC9" w:rsidRDefault="00007EC9" w:rsidP="00007EC9">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22">
    <w:p w14:paraId="0E7B180F" w14:textId="77777777" w:rsidR="00007EC9" w:rsidRPr="008617E4" w:rsidRDefault="00007EC9" w:rsidP="00007EC9">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23">
    <w:p w14:paraId="09554486" w14:textId="31CD5424" w:rsidR="000C34EA" w:rsidRDefault="000C34EA"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0C34EA" w:rsidRPr="00D0145C" w:rsidRDefault="000C34EA"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0C34EA" w:rsidRPr="00D0145C" w:rsidRDefault="000C34EA"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0C34EA" w:rsidRDefault="000C34EA"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BEBDF" w14:textId="33F775A6" w:rsidR="000C34EA" w:rsidRPr="001348A3" w:rsidRDefault="000C34EA"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3FB18" w14:textId="20BD38BE" w:rsidR="000C34EA" w:rsidRDefault="000C34EA">
    <w:pPr>
      <w:pStyle w:val="Intestazione"/>
    </w:pPr>
    <w:r>
      <w:rPr>
        <w:b/>
        <w:noProof/>
        <w:sz w:val="20"/>
        <w:szCs w:val="20"/>
        <w:lang w:eastAsia="it-IT"/>
      </w:rPr>
      <w:drawing>
        <wp:anchor distT="0" distB="0" distL="114300" distR="114300" simplePos="0" relativeHeight="251659264" behindDoc="1" locked="0" layoutInCell="1" allowOverlap="1" wp14:anchorId="61DE3B70" wp14:editId="1636912A">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B4EDE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0" w15:restartNumberingAfterBreak="0">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15:restartNumberingAfterBreak="0">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6" w15:restartNumberingAfterBreak="0">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7" w15:restartNumberingAfterBreak="0">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2440052">
    <w:abstractNumId w:val="18"/>
  </w:num>
  <w:num w:numId="2" w16cid:durableId="1528251216">
    <w:abstractNumId w:val="9"/>
  </w:num>
  <w:num w:numId="3" w16cid:durableId="210918468">
    <w:abstractNumId w:val="12"/>
  </w:num>
  <w:num w:numId="4" w16cid:durableId="2071994415">
    <w:abstractNumId w:val="20"/>
  </w:num>
  <w:num w:numId="5" w16cid:durableId="165248367">
    <w:abstractNumId w:val="42"/>
  </w:num>
  <w:num w:numId="6" w16cid:durableId="366149736">
    <w:abstractNumId w:val="31"/>
  </w:num>
  <w:num w:numId="7" w16cid:durableId="246113631">
    <w:abstractNumId w:val="24"/>
  </w:num>
  <w:num w:numId="8" w16cid:durableId="449133069">
    <w:abstractNumId w:val="5"/>
  </w:num>
  <w:num w:numId="9" w16cid:durableId="313678944">
    <w:abstractNumId w:val="16"/>
  </w:num>
  <w:num w:numId="10" w16cid:durableId="533424553">
    <w:abstractNumId w:val="7"/>
  </w:num>
  <w:num w:numId="11" w16cid:durableId="1948462083">
    <w:abstractNumId w:val="25"/>
  </w:num>
  <w:num w:numId="12" w16cid:durableId="147404601">
    <w:abstractNumId w:val="44"/>
  </w:num>
  <w:num w:numId="13" w16cid:durableId="601686284">
    <w:abstractNumId w:val="21"/>
  </w:num>
  <w:num w:numId="14" w16cid:durableId="1014304345">
    <w:abstractNumId w:val="11"/>
  </w:num>
  <w:num w:numId="15" w16cid:durableId="964845235">
    <w:abstractNumId w:val="3"/>
  </w:num>
  <w:num w:numId="16" w16cid:durableId="690650460">
    <w:abstractNumId w:val="41"/>
  </w:num>
  <w:num w:numId="17" w16cid:durableId="762917692">
    <w:abstractNumId w:val="10"/>
  </w:num>
  <w:num w:numId="18" w16cid:durableId="250240274">
    <w:abstractNumId w:val="29"/>
  </w:num>
  <w:num w:numId="19" w16cid:durableId="1827474400">
    <w:abstractNumId w:val="27"/>
  </w:num>
  <w:num w:numId="20" w16cid:durableId="2137217973">
    <w:abstractNumId w:val="32"/>
  </w:num>
  <w:num w:numId="21" w16cid:durableId="1254778782">
    <w:abstractNumId w:val="30"/>
  </w:num>
  <w:num w:numId="22" w16cid:durableId="1387030575">
    <w:abstractNumId w:val="40"/>
  </w:num>
  <w:num w:numId="23" w16cid:durableId="1924994741">
    <w:abstractNumId w:val="13"/>
  </w:num>
  <w:num w:numId="24" w16cid:durableId="1686666612">
    <w:abstractNumId w:val="33"/>
  </w:num>
  <w:num w:numId="25" w16cid:durableId="205148341">
    <w:abstractNumId w:val="45"/>
  </w:num>
  <w:num w:numId="26" w16cid:durableId="757754468">
    <w:abstractNumId w:val="37"/>
  </w:num>
  <w:num w:numId="27" w16cid:durableId="1784224657">
    <w:abstractNumId w:val="22"/>
  </w:num>
  <w:num w:numId="28" w16cid:durableId="66269732">
    <w:abstractNumId w:val="28"/>
  </w:num>
  <w:num w:numId="29" w16cid:durableId="977150643">
    <w:abstractNumId w:val="26"/>
  </w:num>
  <w:num w:numId="30" w16cid:durableId="1060052248">
    <w:abstractNumId w:val="35"/>
  </w:num>
  <w:num w:numId="31" w16cid:durableId="931089792">
    <w:abstractNumId w:val="36"/>
  </w:num>
  <w:num w:numId="32" w16cid:durableId="1895919873">
    <w:abstractNumId w:val="8"/>
  </w:num>
  <w:num w:numId="33" w16cid:durableId="1077753985">
    <w:abstractNumId w:val="1"/>
  </w:num>
  <w:num w:numId="34" w16cid:durableId="1188760986">
    <w:abstractNumId w:val="43"/>
  </w:num>
  <w:num w:numId="35" w16cid:durableId="459570066">
    <w:abstractNumId w:val="17"/>
  </w:num>
  <w:num w:numId="36" w16cid:durableId="1470703940">
    <w:abstractNumId w:val="39"/>
  </w:num>
  <w:num w:numId="37" w16cid:durableId="192425646">
    <w:abstractNumId w:val="4"/>
  </w:num>
  <w:num w:numId="38" w16cid:durableId="457840180">
    <w:abstractNumId w:val="38"/>
  </w:num>
  <w:num w:numId="39" w16cid:durableId="1882865947">
    <w:abstractNumId w:val="14"/>
  </w:num>
  <w:num w:numId="40" w16cid:durableId="2017658247">
    <w:abstractNumId w:val="6"/>
  </w:num>
  <w:num w:numId="41" w16cid:durableId="1206020156">
    <w:abstractNumId w:val="23"/>
  </w:num>
  <w:num w:numId="42" w16cid:durableId="1293712770">
    <w:abstractNumId w:val="19"/>
  </w:num>
  <w:num w:numId="43" w16cid:durableId="1534997661">
    <w:abstractNumId w:val="34"/>
  </w:num>
  <w:num w:numId="44" w16cid:durableId="478302875">
    <w:abstractNumId w:val="0"/>
  </w:num>
  <w:num w:numId="45" w16cid:durableId="1877890733">
    <w:abstractNumId w:val="2"/>
  </w:num>
  <w:num w:numId="46" w16cid:durableId="435441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FB1"/>
    <w:rsid w:val="00007EC9"/>
    <w:rsid w:val="00013476"/>
    <w:rsid w:val="00036DF2"/>
    <w:rsid w:val="00061458"/>
    <w:rsid w:val="00074917"/>
    <w:rsid w:val="00081C32"/>
    <w:rsid w:val="00084227"/>
    <w:rsid w:val="000846B1"/>
    <w:rsid w:val="00084AEC"/>
    <w:rsid w:val="00087890"/>
    <w:rsid w:val="000A21F4"/>
    <w:rsid w:val="000C2A6B"/>
    <w:rsid w:val="000C34EA"/>
    <w:rsid w:val="000C38D5"/>
    <w:rsid w:val="000C3A8F"/>
    <w:rsid w:val="000C5E14"/>
    <w:rsid w:val="000C7489"/>
    <w:rsid w:val="000E7075"/>
    <w:rsid w:val="000E7A22"/>
    <w:rsid w:val="00104A0C"/>
    <w:rsid w:val="00111123"/>
    <w:rsid w:val="00111211"/>
    <w:rsid w:val="00117215"/>
    <w:rsid w:val="00124386"/>
    <w:rsid w:val="001348A3"/>
    <w:rsid w:val="001611D2"/>
    <w:rsid w:val="001618F4"/>
    <w:rsid w:val="001830FA"/>
    <w:rsid w:val="001915AE"/>
    <w:rsid w:val="001954E7"/>
    <w:rsid w:val="00196375"/>
    <w:rsid w:val="001F70D4"/>
    <w:rsid w:val="0020249C"/>
    <w:rsid w:val="00203949"/>
    <w:rsid w:val="002135EE"/>
    <w:rsid w:val="00236611"/>
    <w:rsid w:val="00241D56"/>
    <w:rsid w:val="00244E35"/>
    <w:rsid w:val="002535BD"/>
    <w:rsid w:val="00270EEA"/>
    <w:rsid w:val="00295C59"/>
    <w:rsid w:val="002A300C"/>
    <w:rsid w:val="002A7691"/>
    <w:rsid w:val="002A7849"/>
    <w:rsid w:val="002B52E9"/>
    <w:rsid w:val="002B5E52"/>
    <w:rsid w:val="002E7D0C"/>
    <w:rsid w:val="002F5854"/>
    <w:rsid w:val="00304821"/>
    <w:rsid w:val="0030686A"/>
    <w:rsid w:val="00336142"/>
    <w:rsid w:val="003421CD"/>
    <w:rsid w:val="00342ECA"/>
    <w:rsid w:val="00343FD6"/>
    <w:rsid w:val="003469F0"/>
    <w:rsid w:val="00374059"/>
    <w:rsid w:val="00384CFF"/>
    <w:rsid w:val="003921AC"/>
    <w:rsid w:val="0039254E"/>
    <w:rsid w:val="00394B8B"/>
    <w:rsid w:val="003A28C9"/>
    <w:rsid w:val="003A6A89"/>
    <w:rsid w:val="003B3F17"/>
    <w:rsid w:val="003C1A8D"/>
    <w:rsid w:val="003D258C"/>
    <w:rsid w:val="003D73E5"/>
    <w:rsid w:val="003D74FE"/>
    <w:rsid w:val="003E3FB1"/>
    <w:rsid w:val="003E7C75"/>
    <w:rsid w:val="003F2487"/>
    <w:rsid w:val="00405087"/>
    <w:rsid w:val="004272E4"/>
    <w:rsid w:val="00430C13"/>
    <w:rsid w:val="00431470"/>
    <w:rsid w:val="00441A39"/>
    <w:rsid w:val="00465CBC"/>
    <w:rsid w:val="0047288F"/>
    <w:rsid w:val="00481C61"/>
    <w:rsid w:val="00490982"/>
    <w:rsid w:val="004A58B2"/>
    <w:rsid w:val="004B41B1"/>
    <w:rsid w:val="004C4048"/>
    <w:rsid w:val="004D2BB4"/>
    <w:rsid w:val="004E5E01"/>
    <w:rsid w:val="004F1E73"/>
    <w:rsid w:val="004F2A26"/>
    <w:rsid w:val="004F58DB"/>
    <w:rsid w:val="00514425"/>
    <w:rsid w:val="00534C27"/>
    <w:rsid w:val="00566D3B"/>
    <w:rsid w:val="00566EDB"/>
    <w:rsid w:val="00577509"/>
    <w:rsid w:val="0058342B"/>
    <w:rsid w:val="00587C18"/>
    <w:rsid w:val="005A2EDB"/>
    <w:rsid w:val="005B197D"/>
    <w:rsid w:val="005C0A2C"/>
    <w:rsid w:val="005D3497"/>
    <w:rsid w:val="005F5B39"/>
    <w:rsid w:val="0060315D"/>
    <w:rsid w:val="00606CAB"/>
    <w:rsid w:val="0062431B"/>
    <w:rsid w:val="00624EB2"/>
    <w:rsid w:val="00630F98"/>
    <w:rsid w:val="006625BC"/>
    <w:rsid w:val="0068128D"/>
    <w:rsid w:val="006842CD"/>
    <w:rsid w:val="006A27FC"/>
    <w:rsid w:val="006C4662"/>
    <w:rsid w:val="006C76AA"/>
    <w:rsid w:val="00701164"/>
    <w:rsid w:val="0071535A"/>
    <w:rsid w:val="0071646B"/>
    <w:rsid w:val="00736FEF"/>
    <w:rsid w:val="00746659"/>
    <w:rsid w:val="007474CD"/>
    <w:rsid w:val="007534F3"/>
    <w:rsid w:val="00756A4F"/>
    <w:rsid w:val="00763A09"/>
    <w:rsid w:val="00775A21"/>
    <w:rsid w:val="00783BE4"/>
    <w:rsid w:val="00786D67"/>
    <w:rsid w:val="007953F0"/>
    <w:rsid w:val="007A2293"/>
    <w:rsid w:val="007A7CAE"/>
    <w:rsid w:val="007D19BA"/>
    <w:rsid w:val="007E0658"/>
    <w:rsid w:val="007F02BD"/>
    <w:rsid w:val="0080722D"/>
    <w:rsid w:val="008116A8"/>
    <w:rsid w:val="00813497"/>
    <w:rsid w:val="00833FF1"/>
    <w:rsid w:val="00836CE9"/>
    <w:rsid w:val="00836DC1"/>
    <w:rsid w:val="00842B3D"/>
    <w:rsid w:val="008617E4"/>
    <w:rsid w:val="008667E7"/>
    <w:rsid w:val="00880494"/>
    <w:rsid w:val="0088298F"/>
    <w:rsid w:val="008C190A"/>
    <w:rsid w:val="008C5AC1"/>
    <w:rsid w:val="008D6FC6"/>
    <w:rsid w:val="008E4165"/>
    <w:rsid w:val="00901F84"/>
    <w:rsid w:val="00916692"/>
    <w:rsid w:val="0096563A"/>
    <w:rsid w:val="00996D77"/>
    <w:rsid w:val="00997FF9"/>
    <w:rsid w:val="009B271E"/>
    <w:rsid w:val="009D78B6"/>
    <w:rsid w:val="00A01F95"/>
    <w:rsid w:val="00A330D4"/>
    <w:rsid w:val="00A500F8"/>
    <w:rsid w:val="00A57E50"/>
    <w:rsid w:val="00A77B82"/>
    <w:rsid w:val="00A84387"/>
    <w:rsid w:val="00A938BF"/>
    <w:rsid w:val="00A9533B"/>
    <w:rsid w:val="00AE42FE"/>
    <w:rsid w:val="00AF6164"/>
    <w:rsid w:val="00B02399"/>
    <w:rsid w:val="00B03860"/>
    <w:rsid w:val="00B07F64"/>
    <w:rsid w:val="00B22E51"/>
    <w:rsid w:val="00B26753"/>
    <w:rsid w:val="00B7199B"/>
    <w:rsid w:val="00B72E48"/>
    <w:rsid w:val="00B8410F"/>
    <w:rsid w:val="00B85EBF"/>
    <w:rsid w:val="00BC342C"/>
    <w:rsid w:val="00BC7E86"/>
    <w:rsid w:val="00BD350C"/>
    <w:rsid w:val="00BF294B"/>
    <w:rsid w:val="00C020C7"/>
    <w:rsid w:val="00C10A3A"/>
    <w:rsid w:val="00C10AC7"/>
    <w:rsid w:val="00C175D1"/>
    <w:rsid w:val="00C208F8"/>
    <w:rsid w:val="00C25F81"/>
    <w:rsid w:val="00C36D90"/>
    <w:rsid w:val="00C504B4"/>
    <w:rsid w:val="00C765DD"/>
    <w:rsid w:val="00C775D6"/>
    <w:rsid w:val="00C77E8D"/>
    <w:rsid w:val="00C827AE"/>
    <w:rsid w:val="00C87BF4"/>
    <w:rsid w:val="00C934A5"/>
    <w:rsid w:val="00CB26CB"/>
    <w:rsid w:val="00CC3B68"/>
    <w:rsid w:val="00CC66B2"/>
    <w:rsid w:val="00CE710B"/>
    <w:rsid w:val="00CE73FD"/>
    <w:rsid w:val="00CF7815"/>
    <w:rsid w:val="00D0145C"/>
    <w:rsid w:val="00D102B8"/>
    <w:rsid w:val="00D224E3"/>
    <w:rsid w:val="00D25763"/>
    <w:rsid w:val="00D42705"/>
    <w:rsid w:val="00D507A9"/>
    <w:rsid w:val="00D51300"/>
    <w:rsid w:val="00D6099D"/>
    <w:rsid w:val="00D77E27"/>
    <w:rsid w:val="00D81038"/>
    <w:rsid w:val="00D851D0"/>
    <w:rsid w:val="00D95C3E"/>
    <w:rsid w:val="00DA1067"/>
    <w:rsid w:val="00DA2027"/>
    <w:rsid w:val="00DB3FEA"/>
    <w:rsid w:val="00DC2233"/>
    <w:rsid w:val="00DC3E0F"/>
    <w:rsid w:val="00DD0E5A"/>
    <w:rsid w:val="00DD7642"/>
    <w:rsid w:val="00DE41AC"/>
    <w:rsid w:val="00DE5C02"/>
    <w:rsid w:val="00E45ACC"/>
    <w:rsid w:val="00E45C68"/>
    <w:rsid w:val="00E50345"/>
    <w:rsid w:val="00E64D4E"/>
    <w:rsid w:val="00E71A43"/>
    <w:rsid w:val="00EA04B6"/>
    <w:rsid w:val="00EA5C4E"/>
    <w:rsid w:val="00EC1795"/>
    <w:rsid w:val="00EC31D2"/>
    <w:rsid w:val="00ED7BB6"/>
    <w:rsid w:val="00EF0532"/>
    <w:rsid w:val="00EF407F"/>
    <w:rsid w:val="00F03CA1"/>
    <w:rsid w:val="00F0757C"/>
    <w:rsid w:val="00F12922"/>
    <w:rsid w:val="00F14BA2"/>
    <w:rsid w:val="00F1586C"/>
    <w:rsid w:val="00F17AE9"/>
    <w:rsid w:val="00F3569D"/>
    <w:rsid w:val="00F35FE4"/>
    <w:rsid w:val="00F40546"/>
    <w:rsid w:val="00F56589"/>
    <w:rsid w:val="00F63465"/>
    <w:rsid w:val="00F8057B"/>
    <w:rsid w:val="00FB667E"/>
    <w:rsid w:val="00FE0703"/>
    <w:rsid w:val="00FE1679"/>
    <w:rsid w:val="00FF1D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953A90"/>
  <w15:docId w15:val="{B97D2091-6806-4BE4-AF18-5BB41E3C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mit.gov.it/comunicazione/news/documento-di-gara-unico-europeo-dgu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7BD077-A397-4C89-B326-DEE4B5B0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20</Pages>
  <Words>7364</Words>
  <Characters>41980</Characters>
  <Application>Microsoft Office Word</Application>
  <DocSecurity>0</DocSecurity>
  <Lines>349</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Raffaele Greco</cp:lastModifiedBy>
  <cp:revision>11</cp:revision>
  <cp:lastPrinted>2023-12-13T10:27:00Z</cp:lastPrinted>
  <dcterms:created xsi:type="dcterms:W3CDTF">2023-10-10T08:57:00Z</dcterms:created>
  <dcterms:modified xsi:type="dcterms:W3CDTF">2024-11-21T11:46:00Z</dcterms:modified>
</cp:coreProperties>
</file>