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9F53" w14:textId="77777777" w:rsidR="007A01F3" w:rsidRDefault="0091720D">
      <w:pPr>
        <w:pStyle w:val="Titolo1"/>
      </w:pPr>
      <w:r>
        <w:t>COMUNICATO STAMPA</w:t>
      </w:r>
    </w:p>
    <w:p w14:paraId="3C1E7772" w14:textId="77777777" w:rsidR="004B01A8" w:rsidRDefault="004B01A8">
      <w:pPr>
        <w:jc w:val="center"/>
      </w:pPr>
    </w:p>
    <w:p w14:paraId="08C0996D" w14:textId="774027ED" w:rsidR="007A01F3" w:rsidRDefault="00FA24C1">
      <w:pPr>
        <w:jc w:val="center"/>
        <w:rPr>
          <w:rFonts w:ascii="Arial" w:eastAsia="Arial" w:hAnsi="Arial" w:cs="Arial"/>
        </w:rPr>
      </w:pPr>
      <w:r>
        <w:rPr>
          <w:rFonts w:ascii="Arial" w:eastAsia="Arial" w:hAnsi="Arial" w:cs="Arial"/>
          <w:noProof/>
          <w:sz w:val="20"/>
          <w:szCs w:val="20"/>
          <w:lang w:eastAsia="it-IT"/>
        </w:rPr>
        <mc:AlternateContent>
          <mc:Choice Requires="wpg">
            <w:drawing>
              <wp:anchor distT="152400" distB="152400" distL="152400" distR="152400" simplePos="0" relativeHeight="251659264" behindDoc="0" locked="0" layoutInCell="1" allowOverlap="1" wp14:anchorId="2FB1F99F" wp14:editId="430A564B">
                <wp:simplePos x="0" y="0"/>
                <wp:positionH relativeFrom="page">
                  <wp:posOffset>666750</wp:posOffset>
                </wp:positionH>
                <wp:positionV relativeFrom="line">
                  <wp:posOffset>478155</wp:posOffset>
                </wp:positionV>
                <wp:extent cx="6134100" cy="1257300"/>
                <wp:effectExtent l="0" t="0" r="19050" b="0"/>
                <wp:wrapTopAndBottom distT="152400" distB="152400"/>
                <wp:docPr id="1073741829" name="officeArt object"/>
                <wp:cNvGraphicFramePr/>
                <a:graphic xmlns:a="http://schemas.openxmlformats.org/drawingml/2006/main">
                  <a:graphicData uri="http://schemas.microsoft.com/office/word/2010/wordprocessingGroup">
                    <wpg:wgp>
                      <wpg:cNvGrpSpPr/>
                      <wpg:grpSpPr>
                        <a:xfrm>
                          <a:off x="0" y="0"/>
                          <a:ext cx="6134100" cy="1257300"/>
                          <a:chOff x="-57150" y="0"/>
                          <a:chExt cx="6134100" cy="1257300"/>
                        </a:xfrm>
                      </wpg:grpSpPr>
                      <wps:wsp>
                        <wps:cNvPr id="1073741827" name="Shape 1073741827"/>
                        <wps:cNvSpPr/>
                        <wps:spPr>
                          <a:xfrm>
                            <a:off x="0" y="0"/>
                            <a:ext cx="6076950" cy="1238250"/>
                          </a:xfrm>
                          <a:prstGeom prst="rect">
                            <a:avLst/>
                          </a:prstGeom>
                          <a:solidFill>
                            <a:srgbClr val="FFFFFF"/>
                          </a:solidFill>
                          <a:ln w="9528" cap="flat">
                            <a:solidFill>
                              <a:srgbClr val="000000"/>
                            </a:solidFill>
                            <a:prstDash val="solid"/>
                            <a:bevel/>
                          </a:ln>
                          <a:effectLst/>
                        </wps:spPr>
                        <wps:bodyPr/>
                      </wps:wsp>
                      <wps:wsp>
                        <wps:cNvPr id="1073741828" name="Shape 1073741828"/>
                        <wps:cNvSpPr/>
                        <wps:spPr>
                          <a:xfrm>
                            <a:off x="-57150" y="19050"/>
                            <a:ext cx="6076950" cy="1238250"/>
                          </a:xfrm>
                          <a:prstGeom prst="rect">
                            <a:avLst/>
                          </a:prstGeom>
                          <a:noFill/>
                          <a:ln w="12700" cap="flat">
                            <a:noFill/>
                            <a:miter lim="400000"/>
                          </a:ln>
                          <a:effectLst/>
                        </wps:spPr>
                        <wps:txbx>
                          <w:txbxContent>
                            <w:p w14:paraId="3E9955BB" w14:textId="77777777" w:rsidR="007A01F3" w:rsidRDefault="00D62BCA">
                              <w:pPr>
                                <w:jc w:val="center"/>
                                <w:rPr>
                                  <w:rFonts w:ascii="Arial" w:eastAsia="Arial" w:hAnsi="Arial" w:cs="Arial"/>
                                  <w:b/>
                                  <w:bCs/>
                                  <w:sz w:val="36"/>
                                  <w:szCs w:val="36"/>
                                </w:rPr>
                              </w:pPr>
                              <w:r>
                                <w:rPr>
                                  <w:rFonts w:ascii="Arial"/>
                                  <w:b/>
                                  <w:bCs/>
                                  <w:sz w:val="36"/>
                                  <w:szCs w:val="36"/>
                                </w:rPr>
                                <w:t>PARCO DEL PONTE</w:t>
                              </w:r>
                            </w:p>
                            <w:p w14:paraId="1B7ABF34" w14:textId="0D5CCD9D" w:rsidR="007A01F3" w:rsidRDefault="00D62BCA">
                              <w:pPr>
                                <w:jc w:val="center"/>
                                <w:rPr>
                                  <w:rFonts w:ascii="Arial" w:eastAsia="Arial" w:hAnsi="Arial" w:cs="Arial"/>
                                  <w:b/>
                                  <w:bCs/>
                                  <w:sz w:val="36"/>
                                  <w:szCs w:val="36"/>
                                </w:rPr>
                              </w:pPr>
                              <w:r>
                                <w:rPr>
                                  <w:rFonts w:ascii="Arial"/>
                                  <w:b/>
                                  <w:bCs/>
                                  <w:sz w:val="36"/>
                                  <w:szCs w:val="36"/>
                                </w:rPr>
                                <w:t xml:space="preserve">Scelto il </w:t>
                              </w:r>
                              <w:r w:rsidR="00EA37AB">
                                <w:rPr>
                                  <w:rFonts w:ascii="Arial"/>
                                  <w:b/>
                                  <w:bCs/>
                                  <w:sz w:val="36"/>
                                  <w:szCs w:val="36"/>
                                </w:rPr>
                                <w:t>v</w:t>
                              </w:r>
                              <w:r w:rsidR="002A27FC">
                                <w:rPr>
                                  <w:rFonts w:ascii="Arial"/>
                                  <w:b/>
                                  <w:bCs/>
                                  <w:sz w:val="36"/>
                                  <w:szCs w:val="36"/>
                                </w:rPr>
                                <w:t xml:space="preserve">incitore della gara di </w:t>
                              </w:r>
                              <w:r w:rsidR="004B01A8">
                                <w:rPr>
                                  <w:rFonts w:ascii="Arial"/>
                                  <w:b/>
                                  <w:bCs/>
                                  <w:sz w:val="36"/>
                                  <w:szCs w:val="36"/>
                                </w:rPr>
                                <w:t>p</w:t>
                              </w:r>
                              <w:r w:rsidR="002A27FC">
                                <w:rPr>
                                  <w:rFonts w:ascii="Arial"/>
                                  <w:b/>
                                  <w:bCs/>
                                  <w:sz w:val="36"/>
                                  <w:szCs w:val="36"/>
                                </w:rPr>
                                <w:t>rogettazione</w:t>
                              </w:r>
                            </w:p>
                            <w:p w14:paraId="4F05E051" w14:textId="77777777" w:rsidR="007A01F3" w:rsidRDefault="007A01F3">
                              <w:pPr>
                                <w:jc w:val="center"/>
                                <w:rPr>
                                  <w:rFonts w:ascii="Arial" w:eastAsia="Arial" w:hAnsi="Arial" w:cs="Arial"/>
                                  <w:b/>
                                  <w:bCs/>
                                  <w:sz w:val="16"/>
                                  <w:szCs w:val="16"/>
                                </w:rPr>
                              </w:pPr>
                            </w:p>
                            <w:p w14:paraId="099135B9" w14:textId="77777777" w:rsidR="004B01A8" w:rsidRDefault="0091720D">
                              <w:pPr>
                                <w:jc w:val="center"/>
                                <w:rPr>
                                  <w:rFonts w:ascii="Arial"/>
                                  <w:b/>
                                  <w:bCs/>
                                  <w:sz w:val="28"/>
                                  <w:szCs w:val="28"/>
                                </w:rPr>
                              </w:pPr>
                              <w:r>
                                <w:rPr>
                                  <w:rFonts w:ascii="Arial"/>
                                  <w:b/>
                                  <w:bCs/>
                                  <w:sz w:val="28"/>
                                  <w:szCs w:val="28"/>
                                </w:rPr>
                                <w:t>Ora inizia un percorso d</w:t>
                              </w:r>
                              <w:r w:rsidR="004B01A8">
                                <w:rPr>
                                  <w:rFonts w:ascii="Arial"/>
                                  <w:b/>
                                  <w:bCs/>
                                  <w:sz w:val="28"/>
                                  <w:szCs w:val="28"/>
                                </w:rPr>
                                <w:t>i informazione e partecipazione</w:t>
                              </w:r>
                            </w:p>
                            <w:p w14:paraId="2F7B66A2" w14:textId="22C6B51A" w:rsidR="007A01F3" w:rsidRDefault="0091720D">
                              <w:pPr>
                                <w:jc w:val="center"/>
                              </w:pPr>
                              <w:proofErr w:type="gramStart"/>
                              <w:r>
                                <w:rPr>
                                  <w:rFonts w:ascii="Arial"/>
                                  <w:b/>
                                  <w:bCs/>
                                  <w:sz w:val="28"/>
                                  <w:szCs w:val="28"/>
                                </w:rPr>
                                <w:t>con</w:t>
                              </w:r>
                              <w:proofErr w:type="gramEnd"/>
                              <w:r>
                                <w:rPr>
                                  <w:rFonts w:ascii="Arial"/>
                                  <w:b/>
                                  <w:bCs/>
                                  <w:sz w:val="28"/>
                                  <w:szCs w:val="28"/>
                                </w:rPr>
                                <w:t xml:space="preserve"> i cittadini e gli stakeholders</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2FB1F99F" id="officeArt object" o:spid="_x0000_s1026" style="position:absolute;left:0;text-align:left;margin-left:52.5pt;margin-top:37.65pt;width:483pt;height:99pt;z-index:251659264;mso-wrap-distance-left:12pt;mso-wrap-distance-top:12pt;mso-wrap-distance-right:12pt;mso-wrap-distance-bottom:12pt;mso-position-horizontal-relative:page;mso-position-vertical-relative:line;mso-width-relative:margin;mso-height-relative:margin" coordorigin="-571" coordsize="6134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">
                <v:rect id="Shape 1073741827" o:spid="_x0000_s1027" style="position:absolute;width:60769;height:1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s4ccA&#10;AADjAAAADwAAAGRycy9kb3ducmV2LnhtbERPzU4CMRC+m/gOzZB4kxYkLlkohKhEDPEgyn2yHboN&#10;2+lmW9n17S2Jicf5/me5HnwjLtRFF1jDZKxAEFfBOLYavj6393MQMSEbbAKThh+KsF7d3iyxNKHn&#10;D7ockhU5hGOJGuqU2lLKWNXkMY5DS5y5U+g8pnx2VpoO+xzuGzlV6lF6dJwbamzpqabqfPj2Gra9&#10;rZ5bt3cvs3e7eTsPzWtQR63vRsNmASLRkP7Ff+6dyfNV8VDMJvNpAdefMgB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LLOHHAAAA4wAAAA8AAAAAAAAAAAAAAAAAmAIAAGRy&#10;cy9kb3ducmV2LnhtbFBLBQYAAAAABAAEAPUAAACMAwAAAAA=&#10;" strokeweight=".26467mm">
                  <v:stroke joinstyle="bevel"/>
                </v:rect>
                <v:rect id="Shape 1073741828" o:spid="_x0000_s1028" style="position:absolute;left:-571;top:190;width:60769;height:1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PYcoA&#10;AADjAAAADwAAAGRycy9kb3ducmV2LnhtbESPQU/DMAyF70j8h8hI3FjSdrCtLJsQYgiJE4MfYDWm&#10;KTRO1aRb+ff4gMTRfs/vfd7u59CrE42pi2yhWBhQxE10HbcWPt4PN2tQKSM77COThR9KsN9dXmyx&#10;dvHMb3Q65lZJCKcaLfich1rr1HgKmBZxIBbtM44Bs4xjq92IZwkPvS6NudMBO5YGjwM9emq+j1Ow&#10;oIvXqt+EaVPOfnqqlub26/A8WHt9NT/cg8o053/z3/WLE3yzqlbLYl0KtPw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nkj2HKAAAA4wAAAA8AAAAAAAAAAAAAAAAAmAIA&#10;AGRycy9kb3ducmV2LnhtbFBLBQYAAAAABAAEAPUAAACPAwAAAAA=&#10;" filled="f" stroked="f" strokeweight="1pt">
                  <v:stroke miterlimit="4"/>
                  <v:textbox inset="1.27mm,1.27mm,1.27mm,1.27mm">
                    <w:txbxContent>
                      <w:p w14:paraId="3E9955BB" w14:textId="77777777" w:rsidR="007A01F3" w:rsidRDefault="00D62BCA">
                        <w:pPr>
                          <w:jc w:val="center"/>
                          <w:rPr>
                            <w:rFonts w:ascii="Arial" w:eastAsia="Arial" w:hAnsi="Arial" w:cs="Arial"/>
                            <w:b/>
                            <w:bCs/>
                            <w:sz w:val="36"/>
                            <w:szCs w:val="36"/>
                          </w:rPr>
                        </w:pPr>
                        <w:r>
                          <w:rPr>
                            <w:rFonts w:ascii="Arial"/>
                            <w:b/>
                            <w:bCs/>
                            <w:sz w:val="36"/>
                            <w:szCs w:val="36"/>
                          </w:rPr>
                          <w:t>PARCO DEL PONTE</w:t>
                        </w:r>
                      </w:p>
                      <w:p w14:paraId="1B7ABF34" w14:textId="0D5CCD9D" w:rsidR="007A01F3" w:rsidRDefault="00D62BCA">
                        <w:pPr>
                          <w:jc w:val="center"/>
                          <w:rPr>
                            <w:rFonts w:ascii="Arial" w:eastAsia="Arial" w:hAnsi="Arial" w:cs="Arial"/>
                            <w:b/>
                            <w:bCs/>
                            <w:sz w:val="36"/>
                            <w:szCs w:val="36"/>
                          </w:rPr>
                        </w:pPr>
                        <w:r>
                          <w:rPr>
                            <w:rFonts w:ascii="Arial"/>
                            <w:b/>
                            <w:bCs/>
                            <w:sz w:val="36"/>
                            <w:szCs w:val="36"/>
                          </w:rPr>
                          <w:t xml:space="preserve">Scelto il </w:t>
                        </w:r>
                        <w:r w:rsidR="00EA37AB">
                          <w:rPr>
                            <w:rFonts w:ascii="Arial"/>
                            <w:b/>
                            <w:bCs/>
                            <w:sz w:val="36"/>
                            <w:szCs w:val="36"/>
                          </w:rPr>
                          <w:t>v</w:t>
                        </w:r>
                        <w:r w:rsidR="002A27FC">
                          <w:rPr>
                            <w:rFonts w:ascii="Arial"/>
                            <w:b/>
                            <w:bCs/>
                            <w:sz w:val="36"/>
                            <w:szCs w:val="36"/>
                          </w:rPr>
                          <w:t xml:space="preserve">incitore della gara di </w:t>
                        </w:r>
                        <w:r w:rsidR="004B01A8">
                          <w:rPr>
                            <w:rFonts w:ascii="Arial"/>
                            <w:b/>
                            <w:bCs/>
                            <w:sz w:val="36"/>
                            <w:szCs w:val="36"/>
                          </w:rPr>
                          <w:t>p</w:t>
                        </w:r>
                        <w:r w:rsidR="002A27FC">
                          <w:rPr>
                            <w:rFonts w:ascii="Arial"/>
                            <w:b/>
                            <w:bCs/>
                            <w:sz w:val="36"/>
                            <w:szCs w:val="36"/>
                          </w:rPr>
                          <w:t>rogettazione</w:t>
                        </w:r>
                      </w:p>
                      <w:p w14:paraId="4F05E051" w14:textId="77777777" w:rsidR="007A01F3" w:rsidRDefault="007A01F3">
                        <w:pPr>
                          <w:jc w:val="center"/>
                          <w:rPr>
                            <w:rFonts w:ascii="Arial" w:eastAsia="Arial" w:hAnsi="Arial" w:cs="Arial"/>
                            <w:b/>
                            <w:bCs/>
                            <w:sz w:val="16"/>
                            <w:szCs w:val="16"/>
                          </w:rPr>
                        </w:pPr>
                      </w:p>
                      <w:p w14:paraId="099135B9" w14:textId="77777777" w:rsidR="004B01A8" w:rsidRDefault="0091720D">
                        <w:pPr>
                          <w:jc w:val="center"/>
                          <w:rPr>
                            <w:rFonts w:ascii="Arial"/>
                            <w:b/>
                            <w:bCs/>
                            <w:sz w:val="28"/>
                            <w:szCs w:val="28"/>
                          </w:rPr>
                        </w:pPr>
                        <w:r>
                          <w:rPr>
                            <w:rFonts w:ascii="Arial"/>
                            <w:b/>
                            <w:bCs/>
                            <w:sz w:val="28"/>
                            <w:szCs w:val="28"/>
                          </w:rPr>
                          <w:t>Ora inizia un percorso d</w:t>
                        </w:r>
                        <w:r w:rsidR="004B01A8">
                          <w:rPr>
                            <w:rFonts w:ascii="Arial"/>
                            <w:b/>
                            <w:bCs/>
                            <w:sz w:val="28"/>
                            <w:szCs w:val="28"/>
                          </w:rPr>
                          <w:t>i informazione e partecipazione</w:t>
                        </w:r>
                      </w:p>
                      <w:p w14:paraId="2F7B66A2" w14:textId="22C6B51A" w:rsidR="007A01F3" w:rsidRDefault="0091720D">
                        <w:pPr>
                          <w:jc w:val="center"/>
                        </w:pPr>
                        <w:proofErr w:type="gramStart"/>
                        <w:r>
                          <w:rPr>
                            <w:rFonts w:ascii="Arial"/>
                            <w:b/>
                            <w:bCs/>
                            <w:sz w:val="28"/>
                            <w:szCs w:val="28"/>
                          </w:rPr>
                          <w:t>con</w:t>
                        </w:r>
                        <w:proofErr w:type="gramEnd"/>
                        <w:r>
                          <w:rPr>
                            <w:rFonts w:ascii="Arial"/>
                            <w:b/>
                            <w:bCs/>
                            <w:sz w:val="28"/>
                            <w:szCs w:val="28"/>
                          </w:rPr>
                          <w:t xml:space="preserve"> i cittadini e gli stakeholders</w:t>
                        </w:r>
                      </w:p>
                    </w:txbxContent>
                  </v:textbox>
                </v:rect>
                <w10:wrap type="topAndBottom" anchorx="page" anchory="line"/>
              </v:group>
            </w:pict>
          </mc:Fallback>
        </mc:AlternateContent>
      </w:r>
      <w:r w:rsidR="0091720D">
        <w:rPr>
          <w:rFonts w:ascii="Arial"/>
        </w:rPr>
        <w:t>3 ottobre 2019</w:t>
      </w:r>
    </w:p>
    <w:p w14:paraId="5FCAA9FC" w14:textId="0F742F1D" w:rsidR="007A01F3" w:rsidRDefault="007A01F3">
      <w:pPr>
        <w:jc w:val="center"/>
        <w:rPr>
          <w:rFonts w:ascii="Arial" w:eastAsia="Arial" w:hAnsi="Arial" w:cs="Arial"/>
        </w:rPr>
      </w:pPr>
    </w:p>
    <w:p w14:paraId="3F0E11A2" w14:textId="25806CA5" w:rsidR="007A01F3" w:rsidRPr="00572449" w:rsidRDefault="0091720D" w:rsidP="00572449">
      <w:pPr>
        <w:jc w:val="both"/>
        <w:rPr>
          <w:rFonts w:ascii="Arial" w:eastAsia="Arial" w:hAnsi="Arial" w:cs="Arial"/>
        </w:rPr>
      </w:pPr>
      <w:r>
        <w:rPr>
          <w:rFonts w:ascii="Arial"/>
        </w:rPr>
        <w:t>O</w:t>
      </w:r>
      <w:r w:rsidRPr="00572449">
        <w:rPr>
          <w:rFonts w:ascii="Arial" w:hAnsi="Arial" w:cs="Arial"/>
        </w:rPr>
        <w:t xml:space="preserve">ra c’è l’ufficialità: sarà </w:t>
      </w:r>
      <w:r w:rsidR="00453F96" w:rsidRPr="00572449">
        <w:rPr>
          <w:rFonts w:ascii="Arial" w:hAnsi="Arial" w:cs="Arial"/>
        </w:rPr>
        <w:t xml:space="preserve">il Team di </w:t>
      </w:r>
      <w:r w:rsidRPr="00572449">
        <w:rPr>
          <w:rFonts w:ascii="Arial" w:hAnsi="Arial" w:cs="Arial"/>
        </w:rPr>
        <w:t>Stefano Boeri Architetti</w:t>
      </w:r>
      <w:r w:rsidR="00453F96" w:rsidRPr="00572449">
        <w:rPr>
          <w:rFonts w:ascii="Arial" w:hAnsi="Arial" w:cs="Arial"/>
        </w:rPr>
        <w:t xml:space="preserve"> </w:t>
      </w:r>
      <w:r w:rsidRPr="00572449">
        <w:rPr>
          <w:rFonts w:ascii="Arial" w:hAnsi="Arial" w:cs="Arial"/>
        </w:rPr>
        <w:t>/</w:t>
      </w:r>
      <w:r w:rsidR="00453F96" w:rsidRPr="00572449">
        <w:rPr>
          <w:rFonts w:ascii="Arial" w:hAnsi="Arial" w:cs="Arial"/>
        </w:rPr>
        <w:t xml:space="preserve"> </w:t>
      </w:r>
      <w:r w:rsidRPr="00572449">
        <w:rPr>
          <w:rFonts w:ascii="Arial" w:hAnsi="Arial" w:cs="Arial"/>
        </w:rPr>
        <w:t>Metrogramma</w:t>
      </w:r>
      <w:r w:rsidR="00453F96" w:rsidRPr="00572449">
        <w:rPr>
          <w:rFonts w:ascii="Arial" w:hAnsi="Arial" w:cs="Arial"/>
        </w:rPr>
        <w:t xml:space="preserve"> </w:t>
      </w:r>
      <w:r w:rsidRPr="00572449">
        <w:rPr>
          <w:rFonts w:ascii="Arial" w:hAnsi="Arial" w:cs="Arial"/>
        </w:rPr>
        <w:t>/</w:t>
      </w:r>
      <w:r w:rsidR="00453F96" w:rsidRPr="00572449">
        <w:rPr>
          <w:rFonts w:ascii="Arial" w:hAnsi="Arial" w:cs="Arial"/>
        </w:rPr>
        <w:t xml:space="preserve"> </w:t>
      </w:r>
      <w:r w:rsidRPr="00572449">
        <w:rPr>
          <w:rFonts w:ascii="Arial" w:hAnsi="Arial" w:cs="Arial"/>
        </w:rPr>
        <w:t>Inside Outside (</w:t>
      </w:r>
      <w:r w:rsidR="005C45A2">
        <w:rPr>
          <w:rFonts w:ascii="Arial" w:hAnsi="Arial" w:cs="Arial"/>
        </w:rPr>
        <w:t>Stefano Boeri</w:t>
      </w:r>
      <w:r w:rsidRPr="00572449">
        <w:rPr>
          <w:rFonts w:ascii="Arial" w:hAnsi="Arial" w:cs="Arial"/>
        </w:rPr>
        <w:t xml:space="preserve">, </w:t>
      </w:r>
      <w:r w:rsidR="005C45A2">
        <w:rPr>
          <w:rFonts w:ascii="Arial" w:hAnsi="Arial" w:cs="Arial"/>
        </w:rPr>
        <w:t>Andrea Boschetti</w:t>
      </w:r>
      <w:r w:rsidRPr="00572449">
        <w:rPr>
          <w:rFonts w:ascii="Arial" w:hAnsi="Arial" w:cs="Arial"/>
        </w:rPr>
        <w:t xml:space="preserve">, </w:t>
      </w:r>
      <w:r w:rsidR="005C45A2">
        <w:rPr>
          <w:rFonts w:ascii="Arial" w:hAnsi="Arial" w:cs="Arial"/>
        </w:rPr>
        <w:t>Petra Blaisse</w:t>
      </w:r>
      <w:r w:rsidRPr="00572449">
        <w:rPr>
          <w:rFonts w:ascii="Arial" w:hAnsi="Arial" w:cs="Arial"/>
        </w:rPr>
        <w:t>) con Mobility in Chain, Transsolar, Tempo Riuso, H&amp;A Associati, Laura Gatti, Luca Vitone, Secondo Antonio Accotto</w:t>
      </w:r>
      <w:r w:rsidR="00453F96" w:rsidRPr="00572449">
        <w:rPr>
          <w:rFonts w:ascii="Arial" w:hAnsi="Arial" w:cs="Arial"/>
        </w:rPr>
        <w:t>,</w:t>
      </w:r>
      <w:r w:rsidRPr="00572449">
        <w:rPr>
          <w:rFonts w:ascii="Arial" w:hAnsi="Arial" w:cs="Arial"/>
        </w:rPr>
        <w:t xml:space="preserve"> a realizzare il Masterplan di Rigenerazione del “</w:t>
      </w:r>
      <w:r w:rsidR="005C45A2">
        <w:rPr>
          <w:rFonts w:ascii="Arial" w:hAnsi="Arial" w:cs="Arial"/>
        </w:rPr>
        <w:t>Quadrante Val Polcevera” e del n</w:t>
      </w:r>
      <w:r w:rsidRPr="00572449">
        <w:rPr>
          <w:rFonts w:ascii="Arial" w:hAnsi="Arial" w:cs="Arial"/>
        </w:rPr>
        <w:t xml:space="preserve">uovo </w:t>
      </w:r>
      <w:r w:rsidR="005C45A2">
        <w:rPr>
          <w:rFonts w:ascii="Arial" w:hAnsi="Arial" w:cs="Arial"/>
        </w:rPr>
        <w:t>p</w:t>
      </w:r>
      <w:r w:rsidRPr="00572449">
        <w:rPr>
          <w:rFonts w:ascii="Arial" w:hAnsi="Arial" w:cs="Arial"/>
        </w:rPr>
        <w:t xml:space="preserve">arco </w:t>
      </w:r>
      <w:r w:rsidR="005C45A2">
        <w:rPr>
          <w:rFonts w:ascii="Arial" w:hAnsi="Arial" w:cs="Arial"/>
        </w:rPr>
        <w:t>u</w:t>
      </w:r>
      <w:r w:rsidRPr="00572449">
        <w:rPr>
          <w:rFonts w:ascii="Arial" w:hAnsi="Arial" w:cs="Arial"/>
        </w:rPr>
        <w:t xml:space="preserve">rbano, denominato </w:t>
      </w:r>
      <w:r w:rsidRPr="002E0876">
        <w:rPr>
          <w:rFonts w:ascii="Arial" w:hAnsi="Arial" w:cs="Arial"/>
          <w:b/>
        </w:rPr>
        <w:t>“</w:t>
      </w:r>
      <w:r w:rsidRPr="005C45A2">
        <w:rPr>
          <w:rFonts w:ascii="Arial" w:hAnsi="Arial" w:cs="Arial"/>
          <w:b/>
        </w:rPr>
        <w:t>Il Parco del Ponte”</w:t>
      </w:r>
      <w:r w:rsidRPr="00572449">
        <w:rPr>
          <w:rFonts w:ascii="Arial" w:hAnsi="Arial" w:cs="Arial"/>
        </w:rPr>
        <w:t>.</w:t>
      </w:r>
    </w:p>
    <w:p w14:paraId="19C73D5C" w14:textId="77777777" w:rsidR="007A01F3" w:rsidRPr="00572449" w:rsidRDefault="007A01F3" w:rsidP="00572449">
      <w:pPr>
        <w:jc w:val="both"/>
        <w:rPr>
          <w:rFonts w:ascii="Arial" w:eastAsia="Arial" w:hAnsi="Arial" w:cs="Arial"/>
        </w:rPr>
      </w:pPr>
    </w:p>
    <w:p w14:paraId="0B89AD2B" w14:textId="77777777" w:rsidR="007A01F3" w:rsidRDefault="0091720D" w:rsidP="00572449">
      <w:pPr>
        <w:jc w:val="both"/>
        <w:rPr>
          <w:rFonts w:ascii="Arial" w:hAnsi="Arial" w:cs="Arial"/>
        </w:rPr>
      </w:pPr>
      <w:r w:rsidRPr="00572449">
        <w:rPr>
          <w:rFonts w:ascii="Arial" w:hAnsi="Arial" w:cs="Arial"/>
        </w:rPr>
        <w:t xml:space="preserve">Dopo la verifica di tutti i requisiti, si è proceduto infatti all’aggiudicazione definitiva e si apre ora l’avvio di una fase di informazione e partecipazione, come da disciplinare di gara. </w:t>
      </w:r>
    </w:p>
    <w:p w14:paraId="2EF6B093" w14:textId="77777777" w:rsidR="004B01A8" w:rsidRDefault="004B01A8" w:rsidP="00572449">
      <w:pPr>
        <w:jc w:val="both"/>
        <w:rPr>
          <w:rFonts w:ascii="Arial" w:hAnsi="Arial" w:cs="Arial"/>
        </w:rPr>
      </w:pPr>
    </w:p>
    <w:p w14:paraId="6FA884AC" w14:textId="77777777" w:rsidR="004B01A8" w:rsidRPr="00572449" w:rsidRDefault="004B01A8" w:rsidP="004B01A8">
      <w:pPr>
        <w:pStyle w:val="Default"/>
        <w:widowControl/>
        <w:suppressAutoHyphens/>
        <w:jc w:val="both"/>
      </w:pPr>
      <w:r w:rsidRPr="00572449">
        <w:t xml:space="preserve">Un percorso grazie al quale sarà possibile – insieme ai progettisti – incontrare cittadini, comitati, associazioni di volontariato, associazioni di categoria, stakeholders e tutti coloro che vorranno esporre perplessità, fornire consigli, idee, esprimere </w:t>
      </w:r>
      <w:r w:rsidRPr="00572449">
        <w:rPr>
          <w:i/>
          <w:iCs/>
        </w:rPr>
        <w:t>desiderata</w:t>
      </w:r>
      <w:r w:rsidRPr="00572449">
        <w:t xml:space="preserve"> per la stesura finale del Progetto Urbano di rigenerazione</w:t>
      </w:r>
      <w:r>
        <w:t>.</w:t>
      </w:r>
    </w:p>
    <w:p w14:paraId="5DF58CC2" w14:textId="77777777" w:rsidR="007A01F3" w:rsidRPr="00572449" w:rsidRDefault="007A01F3" w:rsidP="00572449">
      <w:pPr>
        <w:jc w:val="both"/>
        <w:rPr>
          <w:rFonts w:ascii="Arial" w:eastAsia="Arial" w:hAnsi="Arial" w:cs="Arial"/>
        </w:rPr>
      </w:pPr>
    </w:p>
    <w:p w14:paraId="12EC624E" w14:textId="77777777" w:rsidR="004B01A8" w:rsidRDefault="00885081" w:rsidP="00572449">
      <w:pPr>
        <w:jc w:val="both"/>
        <w:rPr>
          <w:rFonts w:ascii="Arial" w:hAnsi="Arial" w:cs="Arial"/>
        </w:rPr>
      </w:pPr>
      <w:r>
        <w:rPr>
          <w:rFonts w:ascii="Arial" w:hAnsi="Arial" w:cs="Arial"/>
        </w:rPr>
        <w:t>Martedì</w:t>
      </w:r>
      <w:r w:rsidR="0091720D" w:rsidRPr="00572449">
        <w:rPr>
          <w:rFonts w:ascii="Arial" w:hAnsi="Arial" w:cs="Arial"/>
        </w:rPr>
        <w:t xml:space="preserve"> 8 ottobre alle ore 12 </w:t>
      </w:r>
      <w:r>
        <w:rPr>
          <w:rFonts w:ascii="Arial" w:hAnsi="Arial" w:cs="Arial"/>
        </w:rPr>
        <w:t>nel</w:t>
      </w:r>
      <w:r w:rsidR="0091720D" w:rsidRPr="00572449">
        <w:rPr>
          <w:rFonts w:ascii="Arial" w:hAnsi="Arial" w:cs="Arial"/>
        </w:rPr>
        <w:t>la sala conferenze dell’Istituto Don Bosco di Sampierdarena verrà presentato pubblicamente il progetto del “Parco del Ponte” dall’</w:t>
      </w:r>
      <w:r w:rsidR="004B01A8">
        <w:rPr>
          <w:rFonts w:ascii="Arial" w:hAnsi="Arial" w:cs="Arial"/>
        </w:rPr>
        <w:t>a</w:t>
      </w:r>
      <w:r w:rsidR="0091720D" w:rsidRPr="00572449">
        <w:rPr>
          <w:rFonts w:ascii="Arial" w:hAnsi="Arial" w:cs="Arial"/>
        </w:rPr>
        <w:t xml:space="preserve">rchitetto Stefano Boeri. </w:t>
      </w:r>
    </w:p>
    <w:p w14:paraId="1192B062" w14:textId="77777777" w:rsidR="004B01A8" w:rsidRDefault="004B01A8" w:rsidP="00572449">
      <w:pPr>
        <w:jc w:val="both"/>
        <w:rPr>
          <w:rFonts w:ascii="Arial" w:hAnsi="Arial" w:cs="Arial"/>
        </w:rPr>
      </w:pPr>
    </w:p>
    <w:p w14:paraId="647F6018" w14:textId="7DB2ABA8" w:rsidR="007A01F3" w:rsidRPr="00572449" w:rsidRDefault="0091720D" w:rsidP="00572449">
      <w:pPr>
        <w:jc w:val="both"/>
        <w:rPr>
          <w:rFonts w:ascii="Arial" w:eastAsia="Arial" w:hAnsi="Arial" w:cs="Arial"/>
        </w:rPr>
      </w:pPr>
      <w:r w:rsidRPr="00572449">
        <w:rPr>
          <w:rFonts w:ascii="Arial" w:hAnsi="Arial" w:cs="Arial"/>
        </w:rPr>
        <w:t>Lo stesso Istituto Don Bosco ha messo a disposizione due locali dove verrà ospitato un front office nel periodo dal 9 al 31 ottobre.</w:t>
      </w:r>
      <w:r w:rsidR="004B01A8">
        <w:rPr>
          <w:rFonts w:ascii="Arial" w:hAnsi="Arial" w:cs="Arial"/>
        </w:rPr>
        <w:t xml:space="preserve"> A</w:t>
      </w:r>
      <w:r w:rsidRPr="00572449">
        <w:rPr>
          <w:rFonts w:ascii="Arial" w:hAnsi="Arial" w:cs="Arial"/>
        </w:rPr>
        <w:t>l loro interno si avrà la possibilità di esporre le tavole progettuali e proiettare materiale riguardante il progetto. Nei locali saranno presenti i rappresentanti della Direzione Urban Lab e dell’</w:t>
      </w:r>
      <w:r w:rsidR="004B01A8">
        <w:rPr>
          <w:rFonts w:ascii="Arial" w:hAnsi="Arial" w:cs="Arial"/>
        </w:rPr>
        <w:t>A</w:t>
      </w:r>
      <w:r w:rsidRPr="00572449">
        <w:rPr>
          <w:rFonts w:ascii="Arial" w:hAnsi="Arial" w:cs="Arial"/>
        </w:rPr>
        <w:t>ssessorato all’Urbanistica del Comune di Genova. Durante questo periodo verranno organizzati anche specifici incontri con i progettisti e incontri con la stampa per l’aggiornamento delle attività del percorso di partecipazione. Inoltre, in col</w:t>
      </w:r>
      <w:r w:rsidR="004B01A8">
        <w:rPr>
          <w:rFonts w:ascii="Arial" w:hAnsi="Arial" w:cs="Arial"/>
        </w:rPr>
        <w:t>laborazione con l’Associazione N</w:t>
      </w:r>
      <w:r w:rsidRPr="00572449">
        <w:rPr>
          <w:rFonts w:ascii="Arial" w:hAnsi="Arial" w:cs="Arial"/>
        </w:rPr>
        <w:t>azionale Alpini di Genova, è previsto un momento conviviale aperto alla cittadinanza, un’occasione per incontrare in maniera informale i cittadini.</w:t>
      </w:r>
    </w:p>
    <w:p w14:paraId="05967024" w14:textId="77777777" w:rsidR="007A01F3" w:rsidRPr="00572449" w:rsidRDefault="007A01F3" w:rsidP="00572449">
      <w:pPr>
        <w:jc w:val="both"/>
        <w:rPr>
          <w:rFonts w:ascii="Arial" w:eastAsia="Arial" w:hAnsi="Arial" w:cs="Arial"/>
        </w:rPr>
      </w:pPr>
    </w:p>
    <w:p w14:paraId="7758BE96" w14:textId="4A705779" w:rsidR="007A01F3" w:rsidRPr="00572449" w:rsidRDefault="0091720D" w:rsidP="00572449">
      <w:pPr>
        <w:jc w:val="both"/>
        <w:rPr>
          <w:rFonts w:ascii="Arial" w:eastAsia="Arial" w:hAnsi="Arial" w:cs="Arial"/>
        </w:rPr>
      </w:pPr>
      <w:r w:rsidRPr="00572449">
        <w:rPr>
          <w:rFonts w:ascii="Arial" w:hAnsi="Arial" w:cs="Arial"/>
        </w:rPr>
        <w:t xml:space="preserve">Al termine di questa fase di informazione e partecipazione inizierà la progettazione preliminare, a cui seguirà </w:t>
      </w:r>
      <w:r w:rsidR="004B01A8">
        <w:rPr>
          <w:rFonts w:ascii="Arial" w:hAnsi="Arial" w:cs="Arial"/>
        </w:rPr>
        <w:t>quel</w:t>
      </w:r>
      <w:r w:rsidRPr="00572449">
        <w:rPr>
          <w:rFonts w:ascii="Arial" w:hAnsi="Arial" w:cs="Arial"/>
        </w:rPr>
        <w:t>la definitiva ed esecutiva. La consegna del progetto esecutivo è prevista per la fine di febbraio del prossimo anno.</w:t>
      </w:r>
    </w:p>
    <w:p w14:paraId="22947276" w14:textId="77777777" w:rsidR="007A01F3" w:rsidRPr="00572449" w:rsidRDefault="007A01F3" w:rsidP="00572449">
      <w:pPr>
        <w:jc w:val="both"/>
        <w:rPr>
          <w:rFonts w:ascii="Arial" w:eastAsia="Arial" w:hAnsi="Arial" w:cs="Arial"/>
        </w:rPr>
      </w:pPr>
    </w:p>
    <w:p w14:paraId="54E8389D" w14:textId="77777777" w:rsidR="004B01A8" w:rsidRPr="00572449" w:rsidRDefault="004B01A8" w:rsidP="004B01A8">
      <w:pPr>
        <w:jc w:val="both"/>
        <w:rPr>
          <w:rFonts w:ascii="Arial" w:eastAsia="Arial" w:hAnsi="Arial" w:cs="Arial"/>
        </w:rPr>
      </w:pPr>
      <w:r w:rsidRPr="00572449">
        <w:rPr>
          <w:rFonts w:ascii="Arial" w:hAnsi="Arial" w:cs="Arial"/>
        </w:rPr>
        <w:t xml:space="preserve">Il Comune di Genova a seguito del crollo del Ponte Morandi aveva deciso di intraprendere un processo di rigenerazione urbana non soltanto per ricostruire il manufatto distrutto, ma per riqualificare la parte di città colpita dall’evento. Lo strumento che è </w:t>
      </w:r>
      <w:r>
        <w:rPr>
          <w:rFonts w:ascii="Arial" w:hAnsi="Arial" w:cs="Arial"/>
        </w:rPr>
        <w:t xml:space="preserve">stato scelto è il </w:t>
      </w:r>
      <w:r>
        <w:rPr>
          <w:rFonts w:ascii="Arial" w:hAnsi="Arial" w:cs="Arial"/>
        </w:rPr>
        <w:lastRenderedPageBreak/>
        <w:t>concorso “Il Parco del P</w:t>
      </w:r>
      <w:r w:rsidRPr="00572449">
        <w:rPr>
          <w:rFonts w:ascii="Arial" w:hAnsi="Arial" w:cs="Arial"/>
        </w:rPr>
        <w:t>onte” bandito dal Comune di Genova in collaborazione con l’Ordine degli Architetti di Genova ed il Consiglio Nazionale degli Architetti (CNAPPC).</w:t>
      </w:r>
    </w:p>
    <w:p w14:paraId="6BD0C59C" w14:textId="77777777" w:rsidR="004B01A8" w:rsidRPr="00572449" w:rsidRDefault="004B01A8" w:rsidP="004B01A8">
      <w:pPr>
        <w:jc w:val="both"/>
        <w:rPr>
          <w:rFonts w:ascii="Arial" w:eastAsia="Arial" w:hAnsi="Arial" w:cs="Arial"/>
        </w:rPr>
      </w:pPr>
    </w:p>
    <w:p w14:paraId="4339E510" w14:textId="77777777" w:rsidR="004B01A8" w:rsidRPr="00A66F94" w:rsidRDefault="004B01A8" w:rsidP="004B01A8">
      <w:pPr>
        <w:jc w:val="both"/>
        <w:rPr>
          <w:rFonts w:ascii="Arial" w:hAnsi="Arial" w:cs="Arial"/>
        </w:rPr>
      </w:pPr>
      <w:r w:rsidRPr="00572449">
        <w:rPr>
          <w:rFonts w:ascii="Arial" w:hAnsi="Arial" w:cs="Arial"/>
        </w:rPr>
        <w:t xml:space="preserve">31 in totale le proposte ideative pervenute, 6 i finalisti – scelti nel giugno di quest’anno – chiamati a produrre un approfondimento con planimetrie, foto aeree, render, sviluppi </w:t>
      </w:r>
      <w:r w:rsidRPr="00A66F94">
        <w:rPr>
          <w:rFonts w:ascii="Arial" w:hAnsi="Arial" w:cs="Arial"/>
        </w:rPr>
        <w:t>progettuali, illustrazione tecnica e relazione economica. Dai 6 la Giuria internazionale composta dal prof. Arch. Franco Zagari (Presidente) e dagli architetti Alessandra Oppio, Carlo Calderan, Manuel Ruisanchez, Benedetto Camerana ha optato per la proposta del Gruppo Boeri.</w:t>
      </w:r>
    </w:p>
    <w:p w14:paraId="476B5592" w14:textId="77777777" w:rsidR="00276F1C" w:rsidRPr="00A66F94" w:rsidRDefault="00276F1C" w:rsidP="00572449">
      <w:pPr>
        <w:jc w:val="both"/>
        <w:rPr>
          <w:rFonts w:ascii="Arial" w:hAnsi="Arial" w:cs="Arial"/>
        </w:rPr>
      </w:pPr>
    </w:p>
    <w:p w14:paraId="5A019D53" w14:textId="4043EB35" w:rsidR="00276F1C" w:rsidRPr="00FA24C1" w:rsidRDefault="00276F1C" w:rsidP="00572449">
      <w:pPr>
        <w:pStyle w:val="corpoaa"/>
        <w:shd w:val="clear" w:color="auto" w:fill="FFFFFF"/>
        <w:suppressAutoHyphens/>
        <w:spacing w:before="0" w:beforeAutospacing="0" w:after="0" w:afterAutospacing="0"/>
        <w:jc w:val="both"/>
        <w:rPr>
          <w:rFonts w:ascii="Arial" w:hAnsi="Arial" w:cs="Arial"/>
        </w:rPr>
      </w:pPr>
      <w:r w:rsidRPr="00A66F94">
        <w:rPr>
          <w:rFonts w:ascii="Arial" w:hAnsi="Arial" w:cs="Arial"/>
          <w:i/>
        </w:rPr>
        <w:t>«</w:t>
      </w:r>
      <w:r w:rsidR="00A66F94" w:rsidRPr="00A66F94">
        <w:rPr>
          <w:rFonts w:ascii="Arial" w:hAnsi="Arial" w:cs="Arial"/>
          <w:i/>
        </w:rPr>
        <w:t xml:space="preserve">Si tratta di un altro importante risultato per la città. Un progetto che darà grande valore ad </w:t>
      </w:r>
      <w:r w:rsidR="00A66F94" w:rsidRPr="00FA24C1">
        <w:rPr>
          <w:rFonts w:ascii="Arial" w:hAnsi="Arial" w:cs="Arial"/>
          <w:i/>
        </w:rPr>
        <w:t>un’area molto vasta e avrà anche la possibilità di aiutare nel percorso di riqualificazione e rigenerazione dei quartieri limitrofi che oggi stanno subendo le criticità legate alle attività di cantiere per la realizzazione del nuovo viadotto sul Polcevera</w:t>
      </w:r>
      <w:r w:rsidR="00A66F94" w:rsidRPr="00FA24C1">
        <w:rPr>
          <w:rFonts w:ascii="Arial" w:hAnsi="Arial" w:cs="Arial"/>
        </w:rPr>
        <w:t xml:space="preserve"> – spiega il Sindaco</w:t>
      </w:r>
      <w:r w:rsidR="00D70DE5" w:rsidRPr="00FA24C1">
        <w:rPr>
          <w:rFonts w:ascii="Arial" w:hAnsi="Arial" w:cs="Arial"/>
        </w:rPr>
        <w:t xml:space="preserve"> di Genova</w:t>
      </w:r>
      <w:r w:rsidR="00A66F94" w:rsidRPr="00FA24C1">
        <w:rPr>
          <w:rFonts w:ascii="Arial" w:hAnsi="Arial" w:cs="Arial"/>
        </w:rPr>
        <w:t xml:space="preserve"> </w:t>
      </w:r>
      <w:r w:rsidR="00A66F94" w:rsidRPr="00FA24C1">
        <w:rPr>
          <w:rFonts w:ascii="Arial" w:hAnsi="Arial" w:cs="Arial"/>
          <w:b/>
        </w:rPr>
        <w:t>Marco Bucci</w:t>
      </w:r>
      <w:r w:rsidR="00A66F94" w:rsidRPr="00FA24C1">
        <w:rPr>
          <w:rFonts w:ascii="Arial" w:hAnsi="Arial" w:cs="Arial"/>
        </w:rPr>
        <w:t xml:space="preserve"> –</w:t>
      </w:r>
      <w:r w:rsidR="00A66F94" w:rsidRPr="00FA24C1">
        <w:rPr>
          <w:rFonts w:ascii="Arial" w:hAnsi="Arial" w:cs="Arial"/>
          <w:i/>
        </w:rPr>
        <w:t>. Quest’opera di riconversione darà un valore aggiunto ad una importante parte di Genova e si inserisce in quel percorso di crescita e sviluppo iniziato con l’insediamento della nostra amministrazione che la tragedia del ponte aveva rallentato: con grande orgoglio seguiremo la progettazione e realizzazione di questo progetto convinti del valore, anche simbolico, che avrà</w:t>
      </w:r>
      <w:r w:rsidRPr="00FA24C1">
        <w:rPr>
          <w:rFonts w:ascii="Arial" w:hAnsi="Arial" w:cs="Arial"/>
          <w:i/>
        </w:rPr>
        <w:t>»</w:t>
      </w:r>
      <w:r w:rsidR="00A66F94" w:rsidRPr="00FA24C1">
        <w:rPr>
          <w:rFonts w:ascii="Arial" w:hAnsi="Arial" w:cs="Arial"/>
        </w:rPr>
        <w:t>.</w:t>
      </w:r>
    </w:p>
    <w:p w14:paraId="07190393" w14:textId="77777777" w:rsidR="00FA24C1" w:rsidRPr="00FA24C1" w:rsidRDefault="00FA24C1" w:rsidP="00FA24C1">
      <w:pPr>
        <w:jc w:val="both"/>
        <w:rPr>
          <w:rFonts w:ascii="Arial" w:hAnsi="Arial" w:cs="Arial"/>
        </w:rPr>
      </w:pPr>
    </w:p>
    <w:p w14:paraId="65AADD1E" w14:textId="3EF24B51" w:rsidR="00FA24C1" w:rsidRPr="00FA24C1" w:rsidRDefault="00FA24C1" w:rsidP="00FA24C1">
      <w:pPr>
        <w:jc w:val="both"/>
        <w:rPr>
          <w:rFonts w:ascii="Arial" w:hAnsi="Arial" w:cs="Arial"/>
        </w:rPr>
      </w:pPr>
      <w:r w:rsidRPr="002668DA">
        <w:rPr>
          <w:rFonts w:ascii="Arial" w:eastAsia="Times New Roman" w:hAnsi="Arial" w:cs="Arial"/>
          <w:i/>
          <w:lang w:eastAsia="it-IT"/>
        </w:rPr>
        <w:t>«</w:t>
      </w:r>
      <w:r w:rsidRPr="002668DA">
        <w:rPr>
          <w:rFonts w:ascii="Arial" w:hAnsi="Arial" w:cs="Arial"/>
          <w:i/>
          <w:color w:val="333333"/>
        </w:rPr>
        <w:t>Con l'aggiudicazione del bando si compie un passo decisivo per la riqualificazione di questa parte della città, la più colpita dalla tragedia di Ponte Morandi</w:t>
      </w:r>
      <w:r w:rsidRPr="00FA24C1">
        <w:rPr>
          <w:rFonts w:ascii="Arial" w:hAnsi="Arial" w:cs="Arial"/>
          <w:color w:val="333333"/>
        </w:rPr>
        <w:t xml:space="preserve"> </w:t>
      </w:r>
      <w:r w:rsidRPr="00FA24C1">
        <w:rPr>
          <w:rFonts w:ascii="Arial" w:hAnsi="Arial" w:cs="Arial"/>
        </w:rPr>
        <w:t xml:space="preserve">- afferma il Presidente della Regione Liguria </w:t>
      </w:r>
      <w:r w:rsidRPr="00FA24C1">
        <w:rPr>
          <w:rFonts w:ascii="Arial" w:hAnsi="Arial" w:cs="Arial"/>
          <w:b/>
        </w:rPr>
        <w:t>Giovanni Toti</w:t>
      </w:r>
      <w:r w:rsidRPr="00FA24C1">
        <w:rPr>
          <w:rFonts w:ascii="Arial" w:hAnsi="Arial" w:cs="Arial"/>
        </w:rPr>
        <w:t xml:space="preserve"> -</w:t>
      </w:r>
      <w:r w:rsidRPr="002668DA">
        <w:rPr>
          <w:rFonts w:ascii="Arial" w:hAnsi="Arial" w:cs="Arial"/>
          <w:i/>
        </w:rPr>
        <w:t xml:space="preserve">. </w:t>
      </w:r>
      <w:r w:rsidRPr="002668DA">
        <w:rPr>
          <w:rFonts w:ascii="Arial" w:hAnsi="Arial" w:cs="Arial"/>
          <w:i/>
          <w:color w:val="333333"/>
        </w:rPr>
        <w:t>Stiamo lavorando su tutti i fronti, sia per ridare il più rapidamente possibile alla città il suo ponte, sia per rigenerare una parte importante di Genova e donare uno spazio di socialità a una zona troppo a lungo trascurata. Siamo certi che il progetto, anche grazie alla fase di ascolto, risponderà in pieno alle esigenze e alle aspettative dei cittadini della Valpolcevera</w:t>
      </w:r>
      <w:r w:rsidRPr="002668DA">
        <w:rPr>
          <w:rFonts w:ascii="Arial" w:eastAsia="Times New Roman" w:hAnsi="Arial" w:cs="Arial"/>
          <w:i/>
          <w:lang w:eastAsia="it-IT"/>
        </w:rPr>
        <w:t>»</w:t>
      </w:r>
      <w:r w:rsidRPr="002668DA">
        <w:rPr>
          <w:rFonts w:ascii="Arial" w:hAnsi="Arial" w:cs="Arial"/>
          <w:i/>
        </w:rPr>
        <w:t>.</w:t>
      </w:r>
    </w:p>
    <w:p w14:paraId="7F2E75EB" w14:textId="77777777" w:rsidR="00FA24C1" w:rsidRPr="00FA24C1" w:rsidRDefault="00FA24C1" w:rsidP="00572449">
      <w:pPr>
        <w:jc w:val="both"/>
        <w:rPr>
          <w:rFonts w:ascii="Arial" w:eastAsia="Times New Roman" w:hAnsi="Arial" w:cs="Arial"/>
          <w:i/>
          <w:lang w:eastAsia="it-IT"/>
        </w:rPr>
      </w:pPr>
    </w:p>
    <w:p w14:paraId="56DBA75E" w14:textId="173A0BBA" w:rsidR="007A01F3" w:rsidRPr="00DA0A3F" w:rsidRDefault="00276F1C" w:rsidP="00572449">
      <w:pPr>
        <w:jc w:val="both"/>
        <w:rPr>
          <w:rFonts w:ascii="Arial" w:hAnsi="Arial" w:cs="Arial"/>
        </w:rPr>
      </w:pPr>
      <w:r w:rsidRPr="00FA24C1">
        <w:rPr>
          <w:rFonts w:ascii="Arial" w:eastAsia="Times New Roman" w:hAnsi="Arial" w:cs="Arial"/>
          <w:i/>
          <w:lang w:eastAsia="it-IT"/>
        </w:rPr>
        <w:t>«</w:t>
      </w:r>
      <w:r w:rsidR="0091720D" w:rsidRPr="00FA24C1">
        <w:rPr>
          <w:rFonts w:ascii="Arial" w:hAnsi="Arial" w:cs="Arial"/>
          <w:i/>
        </w:rPr>
        <w:t>Siamo estremamente soddisfatti del percorso intrapreso</w:t>
      </w:r>
      <w:r w:rsidR="0091720D" w:rsidRPr="00FA24C1">
        <w:rPr>
          <w:rFonts w:ascii="Arial" w:hAnsi="Arial" w:cs="Arial"/>
        </w:rPr>
        <w:t xml:space="preserve"> - afferma l’Assessore </w:t>
      </w:r>
      <w:r w:rsidR="00DA0A3F" w:rsidRPr="00FA24C1">
        <w:rPr>
          <w:rFonts w:ascii="Arial" w:hAnsi="Arial" w:cs="Arial"/>
        </w:rPr>
        <w:t xml:space="preserve">comunale </w:t>
      </w:r>
      <w:r w:rsidR="0091720D" w:rsidRPr="00FA24C1">
        <w:rPr>
          <w:rFonts w:ascii="Arial" w:hAnsi="Arial" w:cs="Arial"/>
        </w:rPr>
        <w:t>all’Urbanistica</w:t>
      </w:r>
      <w:r w:rsidR="00DA0A3F" w:rsidRPr="00FA24C1">
        <w:rPr>
          <w:rFonts w:ascii="Arial" w:hAnsi="Arial" w:cs="Arial"/>
        </w:rPr>
        <w:t xml:space="preserve"> e Progetti di riqualificazione</w:t>
      </w:r>
      <w:r w:rsidR="0091720D" w:rsidRPr="00FA24C1">
        <w:rPr>
          <w:rFonts w:ascii="Arial" w:hAnsi="Arial" w:cs="Arial"/>
        </w:rPr>
        <w:t xml:space="preserve">, </w:t>
      </w:r>
      <w:r w:rsidR="0091720D" w:rsidRPr="00FA24C1">
        <w:rPr>
          <w:rFonts w:ascii="Arial" w:hAnsi="Arial" w:cs="Arial"/>
          <w:b/>
        </w:rPr>
        <w:t>Simonetta Cenci</w:t>
      </w:r>
      <w:r w:rsidR="0091720D" w:rsidRPr="00FA24C1">
        <w:rPr>
          <w:rFonts w:ascii="Arial" w:hAnsi="Arial" w:cs="Arial"/>
        </w:rPr>
        <w:t xml:space="preserve"> -</w:t>
      </w:r>
      <w:r w:rsidR="00DA0A3F" w:rsidRPr="00FA24C1">
        <w:rPr>
          <w:rFonts w:ascii="Arial" w:hAnsi="Arial" w:cs="Arial"/>
          <w:i/>
        </w:rPr>
        <w:t>.</w:t>
      </w:r>
      <w:r w:rsidR="0091720D" w:rsidRPr="00FA24C1">
        <w:rPr>
          <w:rFonts w:ascii="Arial" w:hAnsi="Arial" w:cs="Arial"/>
          <w:i/>
        </w:rPr>
        <w:t xml:space="preserve"> Le fasi del concorso si sono svolte in maniera ineccepibile e i progetti presentati, come hanno sottolineato i membri della giuria internazionale, hanno dimostrato un livello di assoluta qualità.</w:t>
      </w:r>
      <w:r w:rsidRPr="00FA24C1">
        <w:rPr>
          <w:rFonts w:ascii="Arial" w:hAnsi="Arial" w:cs="Arial"/>
          <w:i/>
        </w:rPr>
        <w:t xml:space="preserve"> </w:t>
      </w:r>
      <w:r w:rsidR="0091720D" w:rsidRPr="00FA24C1">
        <w:rPr>
          <w:rFonts w:ascii="Arial" w:hAnsi="Arial" w:cs="Arial"/>
          <w:i/>
        </w:rPr>
        <w:t xml:space="preserve">Ora inizia la fase che vedrà protagonista la parte della città che più ha sofferto dalla caduta del Ponte Morandi. </w:t>
      </w:r>
      <w:r w:rsidRPr="00FA24C1">
        <w:rPr>
          <w:rFonts w:ascii="Arial" w:hAnsi="Arial" w:cs="Arial"/>
          <w:i/>
        </w:rPr>
        <w:t xml:space="preserve"> </w:t>
      </w:r>
      <w:r w:rsidR="0091720D" w:rsidRPr="00FA24C1">
        <w:rPr>
          <w:rFonts w:ascii="Arial" w:hAnsi="Arial" w:cs="Arial"/>
          <w:i/>
        </w:rPr>
        <w:t>I progettisti ascolteranno operatori, associazioni, comitati e tutti coloro che si aspettano di vedere ricrescere intelligentemente questa parte di città.</w:t>
      </w:r>
      <w:r w:rsidRPr="00FA24C1">
        <w:rPr>
          <w:rFonts w:ascii="Arial" w:hAnsi="Arial" w:cs="Arial"/>
          <w:i/>
        </w:rPr>
        <w:t xml:space="preserve"> </w:t>
      </w:r>
      <w:r w:rsidR="0091720D" w:rsidRPr="00FA24C1">
        <w:rPr>
          <w:rFonts w:ascii="Arial" w:hAnsi="Arial" w:cs="Arial"/>
          <w:i/>
        </w:rPr>
        <w:t>Sarà un compito difficile per i progettisti riuscire ad integrare le varie esigenze economiche, ambientali e sociali.</w:t>
      </w:r>
      <w:r w:rsidRPr="00FA24C1">
        <w:rPr>
          <w:rFonts w:ascii="Arial" w:hAnsi="Arial" w:cs="Arial"/>
          <w:i/>
        </w:rPr>
        <w:t xml:space="preserve"> </w:t>
      </w:r>
      <w:r w:rsidR="0091720D" w:rsidRPr="00FA24C1">
        <w:rPr>
          <w:rFonts w:ascii="Arial" w:hAnsi="Arial" w:cs="Arial"/>
          <w:i/>
        </w:rPr>
        <w:t>Siamo sicuri che insieme riusciremo a raggiungere un grande risultato di livello internazionale.</w:t>
      </w:r>
      <w:r w:rsidRPr="00DA0A3F">
        <w:rPr>
          <w:rFonts w:ascii="Arial" w:hAnsi="Arial" w:cs="Arial"/>
          <w:i/>
        </w:rPr>
        <w:t xml:space="preserve"> </w:t>
      </w:r>
      <w:r w:rsidR="0091720D" w:rsidRPr="00DA0A3F">
        <w:rPr>
          <w:rFonts w:ascii="Arial" w:hAnsi="Arial" w:cs="Arial"/>
          <w:i/>
        </w:rPr>
        <w:t>Grandi aziende, fondazioni e associazioni di categoria hanno già dimostrato grande interesse per il futuro del Parco del Ponte anch’esse fiduciose nella rinascita della valle.</w:t>
      </w:r>
      <w:r w:rsidRPr="00DA0A3F">
        <w:rPr>
          <w:rFonts w:ascii="Arial" w:hAnsi="Arial" w:cs="Arial"/>
          <w:i/>
        </w:rPr>
        <w:t xml:space="preserve"> </w:t>
      </w:r>
      <w:r w:rsidR="0091720D" w:rsidRPr="00DA0A3F">
        <w:rPr>
          <w:rFonts w:ascii="Arial" w:hAnsi="Arial" w:cs="Arial"/>
          <w:i/>
        </w:rPr>
        <w:t>Ringraziamo per il supporto ERG, MSC, PSA, Compagnia di San Paolo, Ordine degli Architetti Nazionale, Ordine degli Architetti Genova, YCI</w:t>
      </w:r>
      <w:r w:rsidRPr="00DA0A3F">
        <w:rPr>
          <w:rFonts w:ascii="Arial" w:eastAsia="Times New Roman" w:hAnsi="Arial" w:cs="Arial"/>
          <w:i/>
          <w:lang w:eastAsia="it-IT"/>
        </w:rPr>
        <w:t>»</w:t>
      </w:r>
      <w:r w:rsidRPr="00DA0A3F">
        <w:rPr>
          <w:rFonts w:ascii="Arial" w:hAnsi="Arial" w:cs="Arial"/>
        </w:rPr>
        <w:t>.</w:t>
      </w:r>
    </w:p>
    <w:p w14:paraId="62EAA94D" w14:textId="77777777" w:rsidR="00C65B89" w:rsidRDefault="00C65B89" w:rsidP="00572449">
      <w:pPr>
        <w:jc w:val="both"/>
        <w:rPr>
          <w:rFonts w:ascii="Arial" w:hAnsi="Arial" w:cs="Arial"/>
        </w:rPr>
      </w:pPr>
    </w:p>
    <w:p w14:paraId="3A4B6E03" w14:textId="0D27D014" w:rsidR="00276F1C" w:rsidRPr="00572449" w:rsidRDefault="00276F1C" w:rsidP="00572449">
      <w:pPr>
        <w:jc w:val="both"/>
        <w:rPr>
          <w:rFonts w:ascii="Arial" w:eastAsia="Times New Roman" w:hAnsi="Arial" w:cs="Arial"/>
          <w:lang w:eastAsia="it-IT"/>
        </w:rPr>
      </w:pPr>
      <w:r w:rsidRPr="00572449">
        <w:rPr>
          <w:rFonts w:ascii="Arial" w:eastAsia="Times New Roman" w:hAnsi="Arial" w:cs="Arial"/>
          <w:i/>
          <w:lang w:eastAsia="it-IT"/>
        </w:rPr>
        <w:t>«Ringraziamo l’amministrazione comunale di Genova</w:t>
      </w:r>
      <w:r w:rsidRPr="00572449">
        <w:rPr>
          <w:rFonts w:ascii="Arial" w:eastAsia="Times New Roman" w:hAnsi="Arial" w:cs="Arial"/>
          <w:lang w:eastAsia="it-IT"/>
        </w:rPr>
        <w:t xml:space="preserve"> -  ha sottolineato </w:t>
      </w:r>
      <w:r w:rsidRPr="00572449">
        <w:rPr>
          <w:rFonts w:ascii="Arial" w:eastAsia="Times New Roman" w:hAnsi="Arial" w:cs="Arial"/>
          <w:b/>
          <w:lang w:eastAsia="it-IT"/>
        </w:rPr>
        <w:t>Giuseppe Cappochin</w:t>
      </w:r>
      <w:r w:rsidRPr="00572449">
        <w:rPr>
          <w:rFonts w:ascii="Arial" w:eastAsia="Times New Roman" w:hAnsi="Arial" w:cs="Arial"/>
          <w:lang w:eastAsia="it-IT"/>
        </w:rPr>
        <w:t xml:space="preserve">, Presidente del Consiglio Nazionale degli Architetti, Pianificatori, Paesaggisti e Conservatori - </w:t>
      </w:r>
      <w:r w:rsidRPr="00572449">
        <w:rPr>
          <w:rFonts w:ascii="Arial" w:eastAsia="Times New Roman" w:hAnsi="Arial" w:cs="Arial"/>
          <w:i/>
          <w:lang w:eastAsia="it-IT"/>
        </w:rPr>
        <w:t xml:space="preserve">per aver creduto in questa tipologia di concorso: aperto con requisiti ex post, in due gradi, rapido, che riconosce un compenso a tutti gli ammessi al secondo grado (sei) e l’affidamento al vincitore degli altri livelli della progettazione. Il Consiglio Nazionale ha investito in questo concorso con l’obiettivo di farne un modello ed una via innovativa, nel nostro Paese, per la progettazione di opere pubbliche di architettura e di rigenerazione </w:t>
      </w:r>
      <w:r w:rsidRPr="00572449">
        <w:rPr>
          <w:rFonts w:ascii="Arial" w:eastAsia="Times New Roman" w:hAnsi="Arial" w:cs="Arial"/>
          <w:i/>
          <w:lang w:eastAsia="it-IT"/>
        </w:rPr>
        <w:lastRenderedPageBreak/>
        <w:t>urbana in quanto garantisce qualità, trasparenza, legalità, tempi brevi e certi.Per queste sue caratteristiche e con queste finalità ha chiesto e ottenuto di presentarlo a Parigi il prossimo 25 ottobre nella prestigiosa sede dell’UNESCO, tra le quattro best practices internazionali selezionate congiuntamente dall’ Unione Internazionale Architetti( UIA ) e dal  </w:t>
      </w:r>
      <w:r w:rsidR="004F1D5F">
        <w:rPr>
          <w:rFonts w:ascii="Arial" w:eastAsia="Times New Roman" w:hAnsi="Arial" w:cs="Arial"/>
          <w:i/>
          <w:lang w:eastAsia="it-IT"/>
        </w:rPr>
        <w:t>Consiglio Architetti d’Europa (</w:t>
      </w:r>
      <w:bookmarkStart w:id="0" w:name="_GoBack"/>
      <w:bookmarkEnd w:id="0"/>
      <w:r w:rsidRPr="00572449">
        <w:rPr>
          <w:rFonts w:ascii="Arial" w:eastAsia="Times New Roman" w:hAnsi="Arial" w:cs="Arial"/>
          <w:i/>
          <w:lang w:eastAsia="it-IT"/>
        </w:rPr>
        <w:t>CAE)»</w:t>
      </w:r>
      <w:r w:rsidRPr="00572449">
        <w:rPr>
          <w:rFonts w:ascii="Arial" w:eastAsia="Times New Roman" w:hAnsi="Arial" w:cs="Arial"/>
          <w:lang w:eastAsia="it-IT"/>
        </w:rPr>
        <w:t xml:space="preserve">. </w:t>
      </w:r>
    </w:p>
    <w:p w14:paraId="3C0C2209" w14:textId="77777777" w:rsidR="00D17147" w:rsidRDefault="00D17147">
      <w:pPr>
        <w:jc w:val="both"/>
      </w:pPr>
    </w:p>
    <w:p w14:paraId="3B8AD199" w14:textId="2A9661FE" w:rsidR="00D17147" w:rsidRDefault="00D17147">
      <w:pPr>
        <w:jc w:val="both"/>
        <w:rPr>
          <w:rFonts w:ascii="Arial" w:eastAsia="Arial" w:hAnsi="Arial" w:cs="Arial"/>
        </w:rPr>
      </w:pPr>
      <w:r>
        <w:t xml:space="preserve">  </w:t>
      </w:r>
      <w:r w:rsidR="00BB72D3" w:rsidRPr="00BB72D3">
        <w:rPr>
          <w:rFonts w:ascii="Arial" w:eastAsia="Arial" w:hAnsi="Arial" w:cs="Arial"/>
          <w:noProof/>
          <w:lang w:eastAsia="it-IT"/>
        </w:rPr>
        <w:drawing>
          <wp:inline distT="0" distB="0" distL="0" distR="0" wp14:anchorId="08BE07B6" wp14:editId="0DC8118F">
            <wp:extent cx="1362075" cy="96251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421" cy="1045434"/>
                    </a:xfrm>
                    <a:prstGeom prst="rect">
                      <a:avLst/>
                    </a:prstGeom>
                    <a:noFill/>
                    <a:ln>
                      <a:noFill/>
                    </a:ln>
                  </pic:spPr>
                </pic:pic>
              </a:graphicData>
            </a:graphic>
          </wp:inline>
        </w:drawing>
      </w:r>
      <w:r w:rsidR="00BB72D3" w:rsidRPr="00BB72D3">
        <w:t xml:space="preserve"> </w:t>
      </w:r>
      <w:r w:rsidR="00BB72D3">
        <w:rPr>
          <w:rFonts w:ascii="Arial" w:eastAsia="Arial" w:hAnsi="Arial" w:cs="Arial"/>
        </w:rPr>
        <w:t xml:space="preserve"> </w:t>
      </w:r>
    </w:p>
    <w:p w14:paraId="663A2756" w14:textId="77777777" w:rsidR="00FC3682" w:rsidRDefault="00FC3682">
      <w:pPr>
        <w:jc w:val="both"/>
        <w:rPr>
          <w:rFonts w:ascii="Arial" w:eastAsia="Arial" w:hAnsi="Arial" w:cs="Arial"/>
        </w:rPr>
      </w:pPr>
    </w:p>
    <w:p w14:paraId="6F0EA624" w14:textId="19D288BE" w:rsidR="00D17147" w:rsidRDefault="00BB72D3">
      <w:pPr>
        <w:jc w:val="both"/>
        <w:rPr>
          <w:rFonts w:ascii="Arial" w:eastAsia="Arial" w:hAnsi="Arial" w:cs="Arial"/>
        </w:rPr>
      </w:pPr>
      <w:r>
        <w:rPr>
          <w:rFonts w:ascii="Arial" w:eastAsia="Arial" w:hAnsi="Arial" w:cs="Arial"/>
        </w:rPr>
        <w:t xml:space="preserve">  </w:t>
      </w:r>
      <w:r w:rsidR="00D17147" w:rsidRPr="00D17147">
        <w:rPr>
          <w:rFonts w:ascii="Arial" w:eastAsia="Arial" w:hAnsi="Arial" w:cs="Arial"/>
          <w:noProof/>
          <w:lang w:eastAsia="it-IT"/>
        </w:rPr>
        <w:drawing>
          <wp:inline distT="0" distB="0" distL="0" distR="0" wp14:anchorId="3DF4D9BE" wp14:editId="1762E7FF">
            <wp:extent cx="3659605" cy="695325"/>
            <wp:effectExtent l="0" t="0" r="0" b="0"/>
            <wp:docPr id="9" name="Immagine 9" descr="C:\Users\B519200\Downloads\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519200\Downloads\image00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061" cy="738352"/>
                    </a:xfrm>
                    <a:prstGeom prst="rect">
                      <a:avLst/>
                    </a:prstGeom>
                    <a:noFill/>
                    <a:ln>
                      <a:noFill/>
                    </a:ln>
                  </pic:spPr>
                </pic:pic>
              </a:graphicData>
            </a:graphic>
          </wp:inline>
        </w:drawing>
      </w:r>
      <w:r>
        <w:rPr>
          <w:rFonts w:ascii="Arial" w:eastAsia="Arial" w:hAnsi="Arial" w:cs="Arial"/>
        </w:rPr>
        <w:t xml:space="preserve"> </w:t>
      </w:r>
    </w:p>
    <w:p w14:paraId="3CD4A9C8" w14:textId="77777777" w:rsidR="009D7A60" w:rsidRDefault="009D7A60">
      <w:pPr>
        <w:jc w:val="both"/>
        <w:rPr>
          <w:rFonts w:ascii="Arial" w:eastAsia="Arial" w:hAnsi="Arial" w:cs="Arial"/>
        </w:rPr>
      </w:pPr>
    </w:p>
    <w:p w14:paraId="342CE018" w14:textId="77777777" w:rsidR="00D17147" w:rsidRDefault="00D17147">
      <w:pPr>
        <w:jc w:val="both"/>
        <w:rPr>
          <w:rFonts w:ascii="Arial" w:eastAsia="Arial" w:hAnsi="Arial" w:cs="Arial"/>
        </w:rPr>
      </w:pPr>
    </w:p>
    <w:p w14:paraId="1FA34FDF" w14:textId="4A31FE04" w:rsidR="007A01F3" w:rsidRDefault="00BB72D3">
      <w:pPr>
        <w:jc w:val="both"/>
        <w:rPr>
          <w:rFonts w:ascii="Arial" w:eastAsia="Arial" w:hAnsi="Arial" w:cs="Arial"/>
        </w:rPr>
      </w:pPr>
      <w:r>
        <w:rPr>
          <w:rFonts w:ascii="Arial" w:eastAsia="Arial" w:hAnsi="Arial" w:cs="Arial"/>
        </w:rPr>
        <w:t xml:space="preserve">  </w:t>
      </w:r>
      <w:r w:rsidR="00C1091D">
        <w:rPr>
          <w:noProof/>
          <w:lang w:eastAsia="it-IT"/>
        </w:rPr>
        <w:drawing>
          <wp:inline distT="0" distB="0" distL="0" distR="0" wp14:anchorId="4EBAD78A" wp14:editId="70EB96AE">
            <wp:extent cx="2228850" cy="768953"/>
            <wp:effectExtent l="0" t="0" r="0" b="0"/>
            <wp:docPr id="12" name="Immagine 12" descr="Compagnia di San Pa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pagnia di San Pao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0579" cy="793699"/>
                    </a:xfrm>
                    <a:prstGeom prst="rect">
                      <a:avLst/>
                    </a:prstGeom>
                    <a:noFill/>
                    <a:ln>
                      <a:noFill/>
                    </a:ln>
                  </pic:spPr>
                </pic:pic>
              </a:graphicData>
            </a:graphic>
          </wp:inline>
        </w:drawing>
      </w:r>
    </w:p>
    <w:p w14:paraId="045A8DB9" w14:textId="77777777" w:rsidR="00D17147" w:rsidRDefault="00D17147">
      <w:pPr>
        <w:jc w:val="both"/>
        <w:rPr>
          <w:rFonts w:ascii="Arial" w:eastAsia="Arial" w:hAnsi="Arial" w:cs="Arial"/>
        </w:rPr>
      </w:pPr>
    </w:p>
    <w:p w14:paraId="663936A8" w14:textId="76F4DE2A" w:rsidR="00D17147" w:rsidRDefault="00D17147">
      <w:pPr>
        <w:jc w:val="both"/>
        <w:rPr>
          <w:rFonts w:ascii="Arial" w:eastAsia="Arial" w:hAnsi="Arial" w:cs="Arial"/>
        </w:rPr>
      </w:pPr>
    </w:p>
    <w:p w14:paraId="4EB781DB" w14:textId="5320799F" w:rsidR="00D17147" w:rsidRDefault="00C1091D">
      <w:pPr>
        <w:jc w:val="both"/>
        <w:rPr>
          <w:rFonts w:ascii="Arial" w:eastAsia="Arial" w:hAnsi="Arial" w:cs="Arial"/>
        </w:rPr>
      </w:pPr>
      <w:r>
        <w:rPr>
          <w:noProof/>
          <w:lang w:eastAsia="it-IT"/>
        </w:rPr>
        <w:drawing>
          <wp:inline distT="0" distB="0" distL="0" distR="0" wp14:anchorId="1FE6ADB1" wp14:editId="6FA22C79">
            <wp:extent cx="3009900" cy="721911"/>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90" t="46754" r="18456" b="18941"/>
                    <a:stretch/>
                  </pic:blipFill>
                  <pic:spPr bwMode="auto">
                    <a:xfrm>
                      <a:off x="0" y="0"/>
                      <a:ext cx="3155839" cy="756914"/>
                    </a:xfrm>
                    <a:prstGeom prst="rect">
                      <a:avLst/>
                    </a:prstGeom>
                    <a:ln>
                      <a:noFill/>
                    </a:ln>
                    <a:extLst>
                      <a:ext uri="{53640926-AAD7-44D8-BBD7-CCE9431645EC}">
                        <a14:shadowObscured xmlns:a14="http://schemas.microsoft.com/office/drawing/2010/main"/>
                      </a:ext>
                    </a:extLst>
                  </pic:spPr>
                </pic:pic>
              </a:graphicData>
            </a:graphic>
          </wp:inline>
        </w:drawing>
      </w:r>
    </w:p>
    <w:p w14:paraId="65A11978" w14:textId="6BD49267" w:rsidR="00BB72D3" w:rsidRDefault="00BB72D3">
      <w:pPr>
        <w:jc w:val="both"/>
        <w:rPr>
          <w:rFonts w:ascii="Arial" w:eastAsia="Arial" w:hAnsi="Arial" w:cs="Arial"/>
        </w:rPr>
      </w:pPr>
    </w:p>
    <w:p w14:paraId="5501792B" w14:textId="28811BB0" w:rsidR="00D17147" w:rsidRDefault="00D17147">
      <w:pPr>
        <w:jc w:val="both"/>
        <w:rPr>
          <w:rFonts w:ascii="Arial" w:eastAsia="Arial" w:hAnsi="Arial" w:cs="Arial"/>
        </w:rPr>
      </w:pPr>
      <w:r>
        <w:rPr>
          <w:noProof/>
          <w:lang w:eastAsia="it-IT"/>
        </w:rPr>
        <w:drawing>
          <wp:inline distT="0" distB="0" distL="0" distR="0" wp14:anchorId="0B98E85D" wp14:editId="79C8CDD2">
            <wp:extent cx="3019425" cy="892104"/>
            <wp:effectExtent l="0" t="0" r="0" b="0"/>
            <wp:docPr id="5" name="Immagine 5" descr="http://www.awn.it/templates/awn/images/logo-cna-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wn.it/templates/awn/images/logo-cna-ful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559" cy="922280"/>
                    </a:xfrm>
                    <a:prstGeom prst="rect">
                      <a:avLst/>
                    </a:prstGeom>
                    <a:noFill/>
                    <a:ln>
                      <a:noFill/>
                    </a:ln>
                  </pic:spPr>
                </pic:pic>
              </a:graphicData>
            </a:graphic>
          </wp:inline>
        </w:drawing>
      </w:r>
    </w:p>
    <w:p w14:paraId="7C0FF7FD" w14:textId="77777777" w:rsidR="009D7A60" w:rsidRDefault="009D7A60">
      <w:pPr>
        <w:jc w:val="both"/>
        <w:rPr>
          <w:rFonts w:ascii="Arial" w:eastAsia="Arial" w:hAnsi="Arial" w:cs="Arial"/>
        </w:rPr>
      </w:pPr>
    </w:p>
    <w:p w14:paraId="45F2CA5D" w14:textId="0E050718" w:rsidR="00D17147" w:rsidRDefault="00D17147">
      <w:pPr>
        <w:jc w:val="both"/>
        <w:rPr>
          <w:rFonts w:ascii="Arial" w:eastAsia="Arial" w:hAnsi="Arial" w:cs="Arial"/>
        </w:rPr>
      </w:pPr>
    </w:p>
    <w:p w14:paraId="71EDCD73" w14:textId="45821F71" w:rsidR="00D17147" w:rsidRDefault="00D17147">
      <w:pPr>
        <w:jc w:val="both"/>
        <w:rPr>
          <w:rFonts w:ascii="Arial" w:eastAsia="Arial" w:hAnsi="Arial" w:cs="Arial"/>
        </w:rPr>
      </w:pPr>
      <w:r>
        <w:rPr>
          <w:noProof/>
          <w:lang w:eastAsia="it-IT"/>
        </w:rPr>
        <w:drawing>
          <wp:inline distT="0" distB="0" distL="0" distR="0" wp14:anchorId="41669927" wp14:editId="58F30A10">
            <wp:extent cx="3009900" cy="769197"/>
            <wp:effectExtent l="0" t="0" r="0" b="0"/>
            <wp:docPr id="6" name="Immagine 6" descr="ordine degli architetti pianificatori paesaggisti conservatori della provincia di genov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rdine degli architetti pianificatori paesaggisti conservatori della provincia di genova&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3570" cy="816135"/>
                    </a:xfrm>
                    <a:prstGeom prst="rect">
                      <a:avLst/>
                    </a:prstGeom>
                    <a:noFill/>
                    <a:ln>
                      <a:noFill/>
                    </a:ln>
                  </pic:spPr>
                </pic:pic>
              </a:graphicData>
            </a:graphic>
          </wp:inline>
        </w:drawing>
      </w:r>
    </w:p>
    <w:p w14:paraId="2BFD1E53" w14:textId="77777777" w:rsidR="009D7A60" w:rsidRDefault="009D7A60">
      <w:pPr>
        <w:jc w:val="both"/>
        <w:rPr>
          <w:rFonts w:ascii="Arial" w:eastAsia="Arial" w:hAnsi="Arial" w:cs="Arial"/>
        </w:rPr>
      </w:pPr>
    </w:p>
    <w:p w14:paraId="6DC4D23D" w14:textId="77777777" w:rsidR="00D17147" w:rsidRDefault="00D17147">
      <w:pPr>
        <w:jc w:val="both"/>
        <w:rPr>
          <w:rFonts w:ascii="Arial" w:eastAsia="Arial" w:hAnsi="Arial" w:cs="Arial"/>
        </w:rPr>
      </w:pPr>
    </w:p>
    <w:p w14:paraId="573BE44B" w14:textId="388C08E8" w:rsidR="007A01F3" w:rsidRDefault="00FC3682">
      <w:pPr>
        <w:jc w:val="both"/>
      </w:pPr>
      <w:r w:rsidRPr="00FC3682">
        <w:rPr>
          <w:noProof/>
          <w:lang w:eastAsia="it-IT"/>
        </w:rPr>
        <w:drawing>
          <wp:inline distT="0" distB="0" distL="0" distR="0" wp14:anchorId="0D0D95A5" wp14:editId="3A561FD1">
            <wp:extent cx="3129462" cy="638175"/>
            <wp:effectExtent l="0" t="0" r="0" b="0"/>
            <wp:docPr id="11" name="Immagine 11" descr="C:\Users\B519200\Downloads\YC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B519200\Downloads\YCI-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9718" cy="640266"/>
                    </a:xfrm>
                    <a:prstGeom prst="rect">
                      <a:avLst/>
                    </a:prstGeom>
                    <a:noFill/>
                    <a:ln>
                      <a:noFill/>
                    </a:ln>
                  </pic:spPr>
                </pic:pic>
              </a:graphicData>
            </a:graphic>
          </wp:inline>
        </w:drawing>
      </w:r>
    </w:p>
    <w:sectPr w:rsidR="007A01F3" w:rsidSect="004B01A8">
      <w:headerReference w:type="default" r:id="rId14"/>
      <w:footerReference w:type="default" r:id="rId15"/>
      <w:pgSz w:w="11900" w:h="16840"/>
      <w:pgMar w:top="1985" w:right="1127" w:bottom="567" w:left="1134" w:header="72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C7B5C" w14:textId="77777777" w:rsidR="00540883" w:rsidRDefault="0091720D">
      <w:r>
        <w:separator/>
      </w:r>
    </w:p>
  </w:endnote>
  <w:endnote w:type="continuationSeparator" w:id="0">
    <w:p w14:paraId="66565209" w14:textId="77777777" w:rsidR="00540883" w:rsidRDefault="009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w:altName w:val="Bodoni"/>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02BB" w14:textId="77777777" w:rsidR="007A01F3" w:rsidRDefault="0091720D">
    <w:pPr>
      <w:pStyle w:val="Pidipagina"/>
      <w:tabs>
        <w:tab w:val="clear" w:pos="4819"/>
        <w:tab w:val="clear" w:pos="9638"/>
        <w:tab w:val="right" w:pos="9619"/>
      </w:tabs>
      <w:ind w:left="2977"/>
      <w:jc w:val="both"/>
      <w:rPr>
        <w:rFonts w:ascii="Bodoni MT" w:eastAsia="Bodoni MT" w:hAnsi="Bodoni MT" w:cs="Bodoni MT"/>
        <w:b/>
        <w:bCs/>
        <w:color w:val="FF0000"/>
        <w:spacing w:val="-11"/>
        <w:kern w:val="3"/>
        <w:sz w:val="20"/>
        <w:szCs w:val="20"/>
        <w:u w:color="FF0000"/>
      </w:rPr>
    </w:pPr>
    <w:r>
      <w:rPr>
        <w:rFonts w:ascii="Bodoni MT" w:eastAsia="Bodoni MT" w:hAnsi="Bodoni MT" w:cs="Bodoni MT"/>
        <w:b/>
        <w:bCs/>
        <w:spacing w:val="-11"/>
        <w:kern w:val="3"/>
        <w:sz w:val="20"/>
        <w:szCs w:val="20"/>
      </w:rPr>
      <w:t xml:space="preserve">Comune di Genova </w:t>
    </w:r>
    <w:r>
      <w:rPr>
        <w:rFonts w:ascii="Bodoni MT" w:eastAsia="Bodoni MT" w:hAnsi="Bodoni MT" w:cs="Bodoni MT"/>
        <w:b/>
        <w:bCs/>
        <w:color w:val="FF0000"/>
        <w:spacing w:val="-11"/>
        <w:kern w:val="3"/>
        <w:sz w:val="20"/>
        <w:szCs w:val="20"/>
        <w:u w:color="FF0000"/>
      </w:rPr>
      <w:t>|</w:t>
    </w:r>
    <w:r>
      <w:rPr>
        <w:rFonts w:ascii="Bodoni MT" w:eastAsia="Bodoni MT" w:hAnsi="Bodoni MT" w:cs="Bodoni MT"/>
        <w:b/>
        <w:bCs/>
        <w:spacing w:val="-11"/>
        <w:kern w:val="3"/>
        <w:sz w:val="20"/>
        <w:szCs w:val="20"/>
      </w:rPr>
      <w:t xml:space="preserve"> Ufficio Stampa</w:t>
    </w:r>
    <w:r>
      <w:rPr>
        <w:rFonts w:ascii="Bodoni MT" w:eastAsia="Bodoni MT" w:hAnsi="Bodoni MT" w:cs="Bodoni MT"/>
        <w:b/>
        <w:bCs/>
        <w:color w:val="FF0000"/>
        <w:spacing w:val="-11"/>
        <w:kern w:val="3"/>
        <w:sz w:val="20"/>
        <w:szCs w:val="20"/>
        <w:u w:color="FF0000"/>
      </w:rPr>
      <w:t xml:space="preserve"> |</w:t>
    </w:r>
  </w:p>
  <w:p w14:paraId="55E3B26C" w14:textId="77777777" w:rsidR="007A01F3" w:rsidRDefault="0091720D">
    <w:pPr>
      <w:pStyle w:val="Pidipagina"/>
      <w:tabs>
        <w:tab w:val="clear" w:pos="4819"/>
        <w:tab w:val="clear" w:pos="9638"/>
        <w:tab w:val="right" w:pos="9619"/>
      </w:tabs>
      <w:ind w:left="2977"/>
      <w:rPr>
        <w:rFonts w:ascii="Bodoni MT" w:eastAsia="Bodoni MT" w:hAnsi="Bodoni MT" w:cs="Bodoni MT"/>
        <w:b/>
        <w:bCs/>
        <w:color w:val="FF0000"/>
        <w:sz w:val="18"/>
        <w:szCs w:val="18"/>
        <w:u w:color="FF0000"/>
      </w:rPr>
    </w:pPr>
    <w:r>
      <w:rPr>
        <w:rFonts w:ascii="Bodoni MT" w:eastAsia="Bodoni MT" w:hAnsi="Bodoni MT" w:cs="Bodoni MT"/>
        <w:b/>
        <w:bCs/>
        <w:sz w:val="18"/>
        <w:szCs w:val="18"/>
      </w:rPr>
      <w:t xml:space="preserve">Via Garibaldi, 9 </w:t>
    </w:r>
    <w:r>
      <w:rPr>
        <w:rFonts w:ascii="Bodoni MT" w:eastAsia="Bodoni MT" w:hAnsi="Bodoni MT" w:cs="Bodoni MT"/>
        <w:b/>
        <w:bCs/>
        <w:color w:val="FF0000"/>
        <w:sz w:val="18"/>
        <w:szCs w:val="18"/>
        <w:u w:color="FF0000"/>
      </w:rPr>
      <w:t>|</w:t>
    </w:r>
    <w:r>
      <w:rPr>
        <w:rFonts w:ascii="Bodoni MT" w:eastAsia="Bodoni MT" w:hAnsi="Bodoni MT" w:cs="Bodoni MT"/>
        <w:b/>
        <w:bCs/>
        <w:sz w:val="18"/>
        <w:szCs w:val="18"/>
      </w:rPr>
      <w:t xml:space="preserve"> 16124 Genova </w:t>
    </w:r>
    <w:r>
      <w:rPr>
        <w:rFonts w:ascii="Bodoni MT" w:eastAsia="Bodoni MT" w:hAnsi="Bodoni MT" w:cs="Bodoni MT"/>
        <w:b/>
        <w:bCs/>
        <w:color w:val="FF0000"/>
        <w:sz w:val="18"/>
        <w:szCs w:val="18"/>
        <w:u w:color="FF0000"/>
      </w:rPr>
      <w:t>|</w:t>
    </w:r>
  </w:p>
  <w:p w14:paraId="1B40C80E" w14:textId="77777777" w:rsidR="007A01F3" w:rsidRDefault="0091720D">
    <w:pPr>
      <w:pStyle w:val="Pidipagina"/>
      <w:tabs>
        <w:tab w:val="clear" w:pos="4819"/>
        <w:tab w:val="clear" w:pos="9638"/>
        <w:tab w:val="right" w:pos="9619"/>
      </w:tabs>
      <w:ind w:left="2977"/>
      <w:rPr>
        <w:rFonts w:ascii="Bodoni MT" w:eastAsia="Bodoni MT" w:hAnsi="Bodoni MT" w:cs="Bodoni MT"/>
        <w:b/>
        <w:bCs/>
        <w:spacing w:val="-2"/>
        <w:sz w:val="18"/>
        <w:szCs w:val="18"/>
      </w:rPr>
    </w:pPr>
    <w:r>
      <w:rPr>
        <w:rFonts w:ascii="Bodoni MT" w:eastAsia="Bodoni MT" w:hAnsi="Bodoni MT" w:cs="Bodoni MT"/>
        <w:b/>
        <w:bCs/>
        <w:spacing w:val="-2"/>
        <w:sz w:val="18"/>
        <w:szCs w:val="18"/>
      </w:rPr>
      <w:t xml:space="preserve">Tel 0105572377 - 72717 - 72606 </w:t>
    </w:r>
    <w:r>
      <w:rPr>
        <w:rFonts w:ascii="Bodoni MT" w:eastAsia="Bodoni MT" w:hAnsi="Bodoni MT" w:cs="Bodoni MT"/>
        <w:b/>
        <w:bCs/>
        <w:color w:val="FF0000"/>
        <w:spacing w:val="-2"/>
        <w:sz w:val="18"/>
        <w:szCs w:val="18"/>
        <w:u w:color="FF0000"/>
      </w:rPr>
      <w:t>|</w:t>
    </w:r>
    <w:r>
      <w:rPr>
        <w:rFonts w:ascii="Bodoni MT" w:eastAsia="Bodoni MT" w:hAnsi="Bodoni MT" w:cs="Bodoni MT"/>
        <w:b/>
        <w:bCs/>
        <w:spacing w:val="-2"/>
        <w:sz w:val="18"/>
        <w:szCs w:val="18"/>
      </w:rPr>
      <w:t xml:space="preserve"> Fax 0102770005 </w:t>
    </w:r>
    <w:r>
      <w:rPr>
        <w:rFonts w:ascii="Bodoni MT" w:eastAsia="Bodoni MT" w:hAnsi="Bodoni MT" w:cs="Bodoni MT"/>
        <w:b/>
        <w:bCs/>
        <w:color w:val="FF0000"/>
        <w:spacing w:val="-2"/>
        <w:sz w:val="18"/>
        <w:szCs w:val="18"/>
        <w:u w:color="FF0000"/>
      </w:rPr>
      <w:t>|</w:t>
    </w:r>
    <w:r>
      <w:rPr>
        <w:rFonts w:ascii="Bodoni MT" w:eastAsia="Bodoni MT" w:hAnsi="Bodoni MT" w:cs="Bodoni MT"/>
        <w:b/>
        <w:bCs/>
        <w:spacing w:val="-2"/>
        <w:sz w:val="18"/>
        <w:szCs w:val="18"/>
      </w:rPr>
      <w:t xml:space="preserve"> ufficiostampa@comune.genova.it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B9DF1" w14:textId="77777777" w:rsidR="00540883" w:rsidRDefault="0091720D">
      <w:r>
        <w:separator/>
      </w:r>
    </w:p>
  </w:footnote>
  <w:footnote w:type="continuationSeparator" w:id="0">
    <w:p w14:paraId="29CE4B3F" w14:textId="77777777" w:rsidR="00540883" w:rsidRDefault="0091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0C0D" w14:textId="77777777" w:rsidR="007A01F3" w:rsidRDefault="0091720D">
    <w:pPr>
      <w:pStyle w:val="Intestazione"/>
      <w:tabs>
        <w:tab w:val="clear" w:pos="9638"/>
        <w:tab w:val="right" w:pos="9619"/>
      </w:tabs>
      <w:jc w:val="right"/>
    </w:pPr>
    <w:r>
      <w:rPr>
        <w:noProof/>
      </w:rPr>
      <w:drawing>
        <wp:anchor distT="152400" distB="152400" distL="152400" distR="152400" simplePos="0" relativeHeight="251658240" behindDoc="1" locked="0" layoutInCell="1" allowOverlap="1" wp14:anchorId="02784BC0" wp14:editId="3A2D7C9A">
          <wp:simplePos x="0" y="0"/>
          <wp:positionH relativeFrom="page">
            <wp:posOffset>662305</wp:posOffset>
          </wp:positionH>
          <wp:positionV relativeFrom="page">
            <wp:posOffset>238125</wp:posOffset>
          </wp:positionV>
          <wp:extent cx="1339200" cy="921600"/>
          <wp:effectExtent l="0" t="0" r="0" b="0"/>
          <wp:wrapNone/>
          <wp:docPr id="10" name="officeArt object" descr="comunegenova"/>
          <wp:cNvGraphicFramePr/>
          <a:graphic xmlns:a="http://schemas.openxmlformats.org/drawingml/2006/main">
            <a:graphicData uri="http://schemas.openxmlformats.org/drawingml/2006/picture">
              <pic:pic xmlns:pic="http://schemas.openxmlformats.org/drawingml/2006/picture">
                <pic:nvPicPr>
                  <pic:cNvPr id="1073741825" name="image1.jpg" descr="comunegenova"/>
                  <pic:cNvPicPr/>
                </pic:nvPicPr>
                <pic:blipFill>
                  <a:blip r:embed="rId1">
                    <a:extLst/>
                  </a:blip>
                  <a:stretch>
                    <a:fillRect/>
                  </a:stretch>
                </pic:blipFill>
                <pic:spPr>
                  <a:xfrm>
                    <a:off x="0" y="0"/>
                    <a:ext cx="1339200" cy="9216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586DF66" wp14:editId="3235375A">
          <wp:simplePos x="0" y="0"/>
          <wp:positionH relativeFrom="page">
            <wp:posOffset>951</wp:posOffset>
          </wp:positionH>
          <wp:positionV relativeFrom="page">
            <wp:posOffset>9914469</wp:posOffset>
          </wp:positionV>
          <wp:extent cx="7559043" cy="778931"/>
          <wp:effectExtent l="0" t="0" r="0" b="0"/>
          <wp:wrapNone/>
          <wp:docPr id="13" name="officeArt object" descr="piede.jpg"/>
          <wp:cNvGraphicFramePr/>
          <a:graphic xmlns:a="http://schemas.openxmlformats.org/drawingml/2006/main">
            <a:graphicData uri="http://schemas.openxmlformats.org/drawingml/2006/picture">
              <pic:pic xmlns:pic="http://schemas.openxmlformats.org/drawingml/2006/picture">
                <pic:nvPicPr>
                  <pic:cNvPr id="1073741826" name="image2.jpeg" descr="piede.jpg"/>
                  <pic:cNvPicPr/>
                </pic:nvPicPr>
                <pic:blipFill>
                  <a:blip r:embed="rId2">
                    <a:extLst/>
                  </a:blip>
                  <a:stretch>
                    <a:fillRect/>
                  </a:stretch>
                </pic:blipFill>
                <pic:spPr>
                  <a:xfrm>
                    <a:off x="0" y="0"/>
                    <a:ext cx="7559043" cy="778931"/>
                  </a:xfrm>
                  <a:prstGeom prst="rect">
                    <a:avLst/>
                  </a:prstGeom>
                  <a:ln w="12700" cap="flat">
                    <a:noFill/>
                    <a:miter lim="400000"/>
                  </a:ln>
                  <a:effectLst/>
                </pic:spPr>
              </pic:pic>
            </a:graphicData>
          </a:graphic>
        </wp:anchor>
      </w:drawing>
    </w:r>
    <w:r>
      <w:rPr>
        <w:rFonts w:ascii="Times New Roman"/>
      </w:rPr>
      <w:t xml:space="preserve">                                                   </w:t>
    </w:r>
    <w:r>
      <w:rPr>
        <w:rFonts w:ascii="Times New Roman"/>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F3"/>
    <w:rsid w:val="002668DA"/>
    <w:rsid w:val="00276F1C"/>
    <w:rsid w:val="002A27FC"/>
    <w:rsid w:val="002E0876"/>
    <w:rsid w:val="00453F96"/>
    <w:rsid w:val="00470E09"/>
    <w:rsid w:val="004A0C00"/>
    <w:rsid w:val="004B01A8"/>
    <w:rsid w:val="004F1D5F"/>
    <w:rsid w:val="00540883"/>
    <w:rsid w:val="00572449"/>
    <w:rsid w:val="005C45A2"/>
    <w:rsid w:val="007A01F3"/>
    <w:rsid w:val="008107C5"/>
    <w:rsid w:val="00885081"/>
    <w:rsid w:val="0091720D"/>
    <w:rsid w:val="009D7A60"/>
    <w:rsid w:val="009F7795"/>
    <w:rsid w:val="00A25971"/>
    <w:rsid w:val="00A66F94"/>
    <w:rsid w:val="00AF6C75"/>
    <w:rsid w:val="00BB72D3"/>
    <w:rsid w:val="00C1091D"/>
    <w:rsid w:val="00C65B89"/>
    <w:rsid w:val="00D17147"/>
    <w:rsid w:val="00D62BCA"/>
    <w:rsid w:val="00D70DE5"/>
    <w:rsid w:val="00DA0A3F"/>
    <w:rsid w:val="00EA37AB"/>
    <w:rsid w:val="00FA24C1"/>
    <w:rsid w:val="00FC36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D9AF869"/>
  <w15:docId w15:val="{71B2017A-0E55-42BE-A240-5A47FA87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ascii="Cambria" w:eastAsia="Cambria" w:hAnsi="Cambria" w:cs="Cambria"/>
      <w:color w:val="000000"/>
      <w:sz w:val="24"/>
      <w:szCs w:val="24"/>
      <w:u w:color="000000"/>
      <w:lang w:eastAsia="en-US"/>
    </w:rPr>
  </w:style>
  <w:style w:type="paragraph" w:styleId="Titolo1">
    <w:name w:val="heading 1"/>
    <w:next w:val="Normale"/>
    <w:pPr>
      <w:keepNext/>
      <w:suppressAutoHyphens/>
      <w:jc w:val="center"/>
      <w:outlineLvl w:val="0"/>
    </w:pPr>
    <w:rPr>
      <w:rFonts w:ascii="Arial" w:hAnsi="Arial Unicode MS" w:cs="Arial Unicode MS"/>
      <w:color w:val="000000"/>
      <w:sz w:val="32"/>
      <w:szCs w:val="3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uppressAutoHyphens/>
    </w:pPr>
    <w:rPr>
      <w:rFonts w:ascii="Cambria" w:eastAsia="Cambria" w:hAnsi="Cambria" w:cs="Cambria"/>
      <w:color w:val="000000"/>
      <w:sz w:val="24"/>
      <w:szCs w:val="24"/>
      <w:u w:color="000000"/>
    </w:rPr>
  </w:style>
  <w:style w:type="paragraph" w:styleId="Pidipagina">
    <w:name w:val="footer"/>
    <w:pPr>
      <w:tabs>
        <w:tab w:val="center" w:pos="4819"/>
        <w:tab w:val="right" w:pos="9638"/>
      </w:tabs>
      <w:suppressAutoHyphens/>
    </w:pPr>
    <w:rPr>
      <w:rFonts w:ascii="Cambria" w:eastAsia="Cambria" w:hAnsi="Cambria" w:cs="Cambria"/>
      <w:color w:val="000000"/>
      <w:sz w:val="24"/>
      <w:szCs w:val="24"/>
      <w:u w:color="000000"/>
    </w:rPr>
  </w:style>
  <w:style w:type="paragraph" w:customStyle="1" w:styleId="Default">
    <w:name w:val="Default"/>
    <w:rsid w:val="00453F9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customStyle="1" w:styleId="corpoaa">
    <w:name w:val="corpoaa"/>
    <w:basedOn w:val="Normale"/>
    <w:rsid w:val="00276F1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bdr w:val="none" w:sz="0" w:space="0" w:color="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_rels/theme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08F7A-031A-4488-8FF4-7712F882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Pastorino Antonio</dc:creator>
  <cp:lastModifiedBy>Critelli Claudio</cp:lastModifiedBy>
  <cp:revision>22</cp:revision>
  <dcterms:created xsi:type="dcterms:W3CDTF">2019-10-02T13:53:00Z</dcterms:created>
  <dcterms:modified xsi:type="dcterms:W3CDTF">2019-10-03T09:41:00Z</dcterms:modified>
</cp:coreProperties>
</file>